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B30AF" w14:textId="77777777" w:rsidR="00C278C6" w:rsidRPr="005B5209" w:rsidRDefault="00C278C6" w:rsidP="00FC458A">
      <w:pPr>
        <w:keepNext/>
        <w:tabs>
          <w:tab w:val="left" w:pos="5812"/>
        </w:tabs>
        <w:spacing w:after="0" w:line="240" w:lineRule="auto"/>
        <w:ind w:left="5387"/>
        <w:outlineLvl w:val="0"/>
        <w:rPr>
          <w:rFonts w:ascii="Times New Roman" w:hAnsi="Times New Roman" w:cs="Times New Roman"/>
          <w:sz w:val="24"/>
          <w:szCs w:val="24"/>
        </w:rPr>
      </w:pPr>
      <w:r w:rsidRPr="005B5209">
        <w:rPr>
          <w:rFonts w:ascii="Times New Roman" w:hAnsi="Times New Roman" w:cs="Times New Roman"/>
          <w:noProof/>
          <w:sz w:val="24"/>
          <w:szCs w:val="24"/>
        </w:rPr>
        <w:t>Buivydiškių pagrindinės mokyklos</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direktorės</w:t>
      </w:r>
    </w:p>
    <w:p w14:paraId="18175EDA" w14:textId="489948C6" w:rsidR="00C278C6" w:rsidRPr="005B5209" w:rsidRDefault="00FC458A" w:rsidP="00FC458A">
      <w:pPr>
        <w:keepNext/>
        <w:tabs>
          <w:tab w:val="left" w:pos="5812"/>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C278C6" w:rsidRPr="005B5209">
        <w:rPr>
          <w:rFonts w:ascii="Times New Roman" w:hAnsi="Times New Roman" w:cs="Times New Roman"/>
          <w:sz w:val="24"/>
          <w:szCs w:val="24"/>
        </w:rPr>
        <w:t>202</w:t>
      </w:r>
      <w:r w:rsidR="00C278C6">
        <w:rPr>
          <w:rFonts w:ascii="Times New Roman" w:hAnsi="Times New Roman" w:cs="Times New Roman"/>
          <w:sz w:val="24"/>
          <w:szCs w:val="24"/>
        </w:rPr>
        <w:t xml:space="preserve">4 </w:t>
      </w:r>
      <w:r w:rsidR="00C278C6" w:rsidRPr="005B5209">
        <w:rPr>
          <w:rFonts w:ascii="Times New Roman" w:hAnsi="Times New Roman" w:cs="Times New Roman"/>
          <w:sz w:val="24"/>
          <w:szCs w:val="24"/>
        </w:rPr>
        <w:t xml:space="preserve">m. </w:t>
      </w:r>
      <w:r>
        <w:rPr>
          <w:rFonts w:ascii="Times New Roman" w:hAnsi="Times New Roman" w:cs="Times New Roman"/>
          <w:sz w:val="24"/>
          <w:szCs w:val="24"/>
        </w:rPr>
        <w:t xml:space="preserve">rugsėjo 27 </w:t>
      </w:r>
      <w:r w:rsidR="00C278C6" w:rsidRPr="005B5209">
        <w:rPr>
          <w:rFonts w:ascii="Times New Roman" w:hAnsi="Times New Roman" w:cs="Times New Roman"/>
          <w:sz w:val="24"/>
          <w:szCs w:val="24"/>
        </w:rPr>
        <w:t>d. įsakymo Nr.</w:t>
      </w:r>
      <w:r w:rsidR="00C278C6">
        <w:rPr>
          <w:rFonts w:ascii="Times New Roman" w:hAnsi="Times New Roman" w:cs="Times New Roman"/>
          <w:sz w:val="24"/>
          <w:szCs w:val="24"/>
        </w:rPr>
        <w:t>V1-</w:t>
      </w:r>
      <w:r>
        <w:rPr>
          <w:rFonts w:ascii="Times New Roman" w:hAnsi="Times New Roman" w:cs="Times New Roman"/>
          <w:sz w:val="24"/>
          <w:szCs w:val="24"/>
        </w:rPr>
        <w:t>53</w:t>
      </w:r>
    </w:p>
    <w:p w14:paraId="539E8A4A" w14:textId="10BA6E5E" w:rsidR="00C278C6" w:rsidRPr="005B5209" w:rsidRDefault="00FC458A" w:rsidP="00FC458A">
      <w:pPr>
        <w:keepNext/>
        <w:tabs>
          <w:tab w:val="left" w:pos="5812"/>
        </w:tabs>
        <w:spacing w:after="0" w:line="240" w:lineRule="auto"/>
        <w:outlineLvl w:val="0"/>
        <w:rPr>
          <w:rFonts w:ascii="Times New Roman" w:hAnsi="Times New Roman" w:cs="Times New Roman"/>
          <w:bCs/>
          <w:szCs w:val="24"/>
        </w:rPr>
      </w:pPr>
      <w:r>
        <w:rPr>
          <w:rFonts w:ascii="Times New Roman" w:hAnsi="Times New Roman" w:cs="Times New Roman"/>
          <w:bCs/>
          <w:sz w:val="24"/>
          <w:szCs w:val="28"/>
        </w:rPr>
        <w:t xml:space="preserve">                                                                                          </w:t>
      </w:r>
      <w:r w:rsidR="00C278C6" w:rsidRPr="005B5209">
        <w:rPr>
          <w:rFonts w:ascii="Times New Roman" w:hAnsi="Times New Roman" w:cs="Times New Roman"/>
          <w:bCs/>
          <w:sz w:val="24"/>
          <w:szCs w:val="28"/>
        </w:rPr>
        <w:t>Priedas Nr. 1</w:t>
      </w:r>
    </w:p>
    <w:p w14:paraId="042C2276" w14:textId="77777777" w:rsidR="00C278C6" w:rsidRPr="005B5209" w:rsidRDefault="00C278C6" w:rsidP="00C278C6">
      <w:pPr>
        <w:spacing w:after="0" w:line="240" w:lineRule="auto"/>
        <w:ind w:left="720" w:firstLine="720"/>
        <w:contextualSpacing/>
        <w:rPr>
          <w:rFonts w:ascii="Times New Roman" w:hAnsi="Times New Roman" w:cs="Times New Roman"/>
        </w:rPr>
      </w:pPr>
      <w:r w:rsidRPr="005B5209">
        <w:rPr>
          <w:rFonts w:ascii="Times New Roman" w:hAnsi="Times New Roman" w:cs="Times New Roman"/>
        </w:rPr>
        <w:tab/>
      </w:r>
      <w:r w:rsidRPr="005B5209">
        <w:rPr>
          <w:rFonts w:ascii="Times New Roman" w:hAnsi="Times New Roman" w:cs="Times New Roman"/>
        </w:rPr>
        <w:tab/>
      </w:r>
      <w:r w:rsidRPr="005B5209">
        <w:rPr>
          <w:rFonts w:ascii="Times New Roman" w:hAnsi="Times New Roman" w:cs="Times New Roman"/>
        </w:rPr>
        <w:tab/>
      </w:r>
      <w:r w:rsidRPr="005B5209">
        <w:rPr>
          <w:rFonts w:ascii="Times New Roman" w:hAnsi="Times New Roman" w:cs="Times New Roman"/>
        </w:rPr>
        <w:tab/>
      </w:r>
      <w:r w:rsidRPr="005B5209">
        <w:rPr>
          <w:rFonts w:ascii="Times New Roman" w:hAnsi="Times New Roman" w:cs="Times New Roman"/>
        </w:rPr>
        <w:tab/>
      </w:r>
      <w:r w:rsidRPr="005B5209">
        <w:rPr>
          <w:rFonts w:ascii="Times New Roman" w:hAnsi="Times New Roman" w:cs="Times New Roman"/>
        </w:rPr>
        <w:tab/>
      </w:r>
      <w:r w:rsidRPr="005B5209">
        <w:rPr>
          <w:rFonts w:ascii="Times New Roman" w:hAnsi="Times New Roman" w:cs="Times New Roman"/>
        </w:rPr>
        <w:tab/>
      </w:r>
    </w:p>
    <w:p w14:paraId="2C32B9B9" w14:textId="77777777" w:rsidR="00C278C6" w:rsidRPr="005B5209" w:rsidRDefault="00C278C6" w:rsidP="00C278C6">
      <w:pPr>
        <w:rPr>
          <w:rFonts w:ascii="Times New Roman" w:hAnsi="Times New Roman" w:cs="Times New Roman"/>
          <w:szCs w:val="24"/>
        </w:rPr>
      </w:pPr>
    </w:p>
    <w:p w14:paraId="310BB22B" w14:textId="77777777" w:rsidR="00C278C6" w:rsidRPr="005B5209" w:rsidRDefault="00C278C6" w:rsidP="00C278C6">
      <w:pPr>
        <w:ind w:left="1584" w:firstLine="1296"/>
        <w:rPr>
          <w:rFonts w:ascii="Times New Roman" w:hAnsi="Times New Roman" w:cs="Times New Roman"/>
          <w:b/>
          <w:szCs w:val="24"/>
        </w:rPr>
      </w:pPr>
      <w:r w:rsidRPr="005B5209">
        <w:rPr>
          <w:rFonts w:ascii="Times New Roman" w:hAnsi="Times New Roman" w:cs="Times New Roman"/>
          <w:b/>
          <w:szCs w:val="24"/>
        </w:rPr>
        <w:t>KONFIDENCIALUMO ĮSIPAREIGOJIMAS</w:t>
      </w:r>
    </w:p>
    <w:p w14:paraId="28BEEBCC" w14:textId="77777777" w:rsidR="00C278C6" w:rsidRPr="005B5209" w:rsidRDefault="00C278C6" w:rsidP="00C278C6">
      <w:pPr>
        <w:shd w:val="clear" w:color="auto" w:fill="FFFFFF"/>
        <w:spacing w:after="0" w:line="240" w:lineRule="auto"/>
        <w:jc w:val="center"/>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20__ m.___________________ __ d.</w:t>
      </w:r>
    </w:p>
    <w:p w14:paraId="3F68B239" w14:textId="77777777" w:rsidR="00C278C6" w:rsidRPr="005B5209" w:rsidRDefault="00C278C6" w:rsidP="00C278C6">
      <w:pPr>
        <w:shd w:val="clear" w:color="auto" w:fill="FFFFFF"/>
        <w:spacing w:after="0" w:line="240" w:lineRule="auto"/>
        <w:jc w:val="center"/>
        <w:rPr>
          <w:rFonts w:ascii="Times New Roman" w:eastAsia="Times New Roman" w:hAnsi="Times New Roman" w:cs="Times New Roman"/>
          <w:sz w:val="24"/>
          <w:szCs w:val="24"/>
        </w:rPr>
      </w:pPr>
    </w:p>
    <w:p w14:paraId="2E8A08A1" w14:textId="77777777" w:rsidR="00C278C6" w:rsidRPr="005B5209" w:rsidRDefault="00C278C6" w:rsidP="00C278C6">
      <w:pPr>
        <w:rPr>
          <w:rFonts w:ascii="Times New Roman" w:hAnsi="Times New Roman" w:cs="Times New Roman"/>
          <w:sz w:val="24"/>
          <w:szCs w:val="24"/>
        </w:rPr>
      </w:pPr>
      <w:r w:rsidRPr="005B5209">
        <w:rPr>
          <w:rFonts w:ascii="Times New Roman" w:hAnsi="Times New Roman" w:cs="Times New Roman"/>
          <w:sz w:val="24"/>
          <w:szCs w:val="24"/>
        </w:rPr>
        <w:t>Aš, ___________________________________________________________________________</w:t>
      </w:r>
    </w:p>
    <w:p w14:paraId="0079CCC1" w14:textId="77777777" w:rsidR="00C278C6" w:rsidRPr="005B5209" w:rsidRDefault="00C278C6" w:rsidP="00C278C6">
      <w:pPr>
        <w:jc w:val="center"/>
        <w:rPr>
          <w:rFonts w:ascii="Times New Roman" w:hAnsi="Times New Roman" w:cs="Times New Roman"/>
          <w:sz w:val="24"/>
          <w:szCs w:val="24"/>
        </w:rPr>
      </w:pPr>
      <w:r w:rsidRPr="005B5209">
        <w:rPr>
          <w:rFonts w:ascii="Times New Roman" w:hAnsi="Times New Roman" w:cs="Times New Roman"/>
          <w:sz w:val="24"/>
          <w:szCs w:val="24"/>
        </w:rPr>
        <w:t>(vardas, pavardė)</w:t>
      </w:r>
    </w:p>
    <w:p w14:paraId="5BB0A76F" w14:textId="77777777" w:rsidR="00C278C6" w:rsidRPr="005B5209" w:rsidRDefault="00C278C6" w:rsidP="00C278C6">
      <w:pPr>
        <w:ind w:firstLine="709"/>
        <w:jc w:val="both"/>
        <w:rPr>
          <w:rFonts w:ascii="Times New Roman" w:hAnsi="Times New Roman" w:cs="Times New Roman"/>
          <w:sz w:val="24"/>
          <w:szCs w:val="24"/>
        </w:rPr>
      </w:pPr>
      <w:r w:rsidRPr="005B5209">
        <w:rPr>
          <w:rFonts w:ascii="Times New Roman" w:hAnsi="Times New Roman" w:cs="Times New Roman"/>
          <w:b/>
          <w:bCs/>
          <w:sz w:val="24"/>
          <w:szCs w:val="24"/>
        </w:rPr>
        <w:t>Pripažįstu,</w:t>
      </w:r>
      <w:r w:rsidRPr="005B5209">
        <w:rPr>
          <w:rFonts w:ascii="Times New Roman" w:hAnsi="Times New Roman" w:cs="Times New Roman"/>
          <w:sz w:val="24"/>
          <w:szCs w:val="24"/>
        </w:rPr>
        <w:t xml:space="preserve"> kad dirbdamas (-a) </w:t>
      </w:r>
      <w:r w:rsidRPr="005B5209">
        <w:rPr>
          <w:rFonts w:ascii="Times New Roman" w:hAnsi="Times New Roman" w:cs="Times New Roman"/>
          <w:noProof/>
          <w:sz w:val="24"/>
          <w:szCs w:val="24"/>
        </w:rPr>
        <w:t>Buivydiškių pagrindinėje mokykloje</w:t>
      </w:r>
      <w:r w:rsidRPr="005B5209">
        <w:rPr>
          <w:rFonts w:ascii="Times New Roman" w:hAnsi="Times New Roman" w:cs="Times New Roman"/>
          <w:sz w:val="24"/>
          <w:szCs w:val="24"/>
        </w:rPr>
        <w:t xml:space="preserve"> gausiu informacijos, susijusios su darbuotojų, kandidatų į darbuotojus, mokinių ir jų tėvų (kitų įstatyminių atstovų), jų šeimos narių ir kitų asmenų duomenimis. </w:t>
      </w:r>
    </w:p>
    <w:p w14:paraId="23142452" w14:textId="77777777" w:rsidR="00C278C6" w:rsidRPr="005B5209" w:rsidRDefault="00C278C6" w:rsidP="00C278C6">
      <w:pPr>
        <w:spacing w:line="240" w:lineRule="auto"/>
        <w:ind w:firstLine="720"/>
        <w:jc w:val="both"/>
        <w:rPr>
          <w:rFonts w:ascii="Times New Roman" w:hAnsi="Times New Roman" w:cs="Times New Roman"/>
          <w:sz w:val="24"/>
          <w:szCs w:val="24"/>
        </w:rPr>
      </w:pPr>
      <w:r w:rsidRPr="005B5209">
        <w:rPr>
          <w:rFonts w:ascii="Times New Roman" w:hAnsi="Times New Roman" w:cs="Times New Roman"/>
          <w:b/>
          <w:bCs/>
          <w:sz w:val="24"/>
          <w:szCs w:val="24"/>
        </w:rPr>
        <w:t>Patvirtinu,</w:t>
      </w:r>
      <w:r w:rsidRPr="005B5209">
        <w:rPr>
          <w:rFonts w:ascii="Times New Roman" w:hAnsi="Times New Roman" w:cs="Times New Roman"/>
          <w:sz w:val="24"/>
          <w:szCs w:val="24"/>
        </w:rPr>
        <w:t xml:space="preserve"> kad man yra žinomos 2016 m. balandžio 27 d. Europos Parlamento ir Tarybos reglamento (ES) 2016/679 dėl fizinių asmenų apsaugos tvarkant asmens duomenis ir dėl laisvo tokių duomenų judėjimo ir kuriuo panaikinama Direktyva 95/46/EB, Lietuvos Respublikos asmens duomenų teisinės apsaugos įstatymo, vidinių dokumentų ir kitų teisės aktų nuostatos, reglamentuojančios asmens duomenų apsaugą. Naujausią vidinių dokumentų, kurie reglamentuoja duomenų apsaugą, redakciją galima rasti interneto tinklapio skiltyje „Asmens duomenų apsauga“ arba kreipiantis į įstaigos administraciją.</w:t>
      </w:r>
    </w:p>
    <w:p w14:paraId="56C2184F" w14:textId="77777777" w:rsidR="00C278C6" w:rsidRPr="005B5209" w:rsidRDefault="00C278C6" w:rsidP="00C278C6">
      <w:pPr>
        <w:ind w:firstLine="720"/>
        <w:jc w:val="both"/>
        <w:rPr>
          <w:rFonts w:ascii="Times New Roman" w:hAnsi="Times New Roman" w:cs="Times New Roman"/>
          <w:b/>
          <w:bCs/>
          <w:sz w:val="24"/>
          <w:szCs w:val="24"/>
        </w:rPr>
      </w:pPr>
      <w:r w:rsidRPr="005B5209">
        <w:rPr>
          <w:rFonts w:ascii="Times New Roman" w:hAnsi="Times New Roman" w:cs="Times New Roman"/>
          <w:b/>
          <w:bCs/>
          <w:sz w:val="24"/>
          <w:szCs w:val="24"/>
        </w:rPr>
        <w:t>Įsipareigoju:</w:t>
      </w:r>
    </w:p>
    <w:p w14:paraId="6F2B6337" w14:textId="5155A828"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Saugoti asmens duomenų paslaptį ir neskleisti jų tretiesiems asmenims kol tęsiasi mano darbo santykiai ir jiems pasibaigus, išskyrus atvejus, kai:</w:t>
      </w:r>
    </w:p>
    <w:p w14:paraId="6E8A30FC" w14:textId="77777777" w:rsidR="00C278C6" w:rsidRPr="005B5209" w:rsidRDefault="00C278C6" w:rsidP="00C278C6">
      <w:pPr>
        <w:pStyle w:val="Sraopastraipa"/>
        <w:numPr>
          <w:ilvl w:val="1"/>
          <w:numId w:val="2"/>
        </w:numPr>
        <w:spacing w:line="240" w:lineRule="auto"/>
        <w:ind w:hanging="83"/>
        <w:jc w:val="both"/>
        <w:rPr>
          <w:rFonts w:ascii="Times New Roman" w:hAnsi="Times New Roman" w:cs="Times New Roman"/>
          <w:sz w:val="24"/>
          <w:szCs w:val="24"/>
        </w:rPr>
      </w:pPr>
      <w:r w:rsidRPr="005B5209">
        <w:rPr>
          <w:rFonts w:ascii="Times New Roman" w:hAnsi="Times New Roman" w:cs="Times New Roman"/>
          <w:sz w:val="24"/>
          <w:szCs w:val="24"/>
        </w:rPr>
        <w:t>asmens duomenys gali būti atskleidžiami darbuotojams, kurie, vykdydami darbo funkcijas, turi teisę susipažinti su asmens duomenimis;</w:t>
      </w:r>
    </w:p>
    <w:p w14:paraId="46862510" w14:textId="77777777" w:rsidR="00C278C6" w:rsidRPr="005B5209" w:rsidRDefault="00C278C6" w:rsidP="00C278C6">
      <w:pPr>
        <w:pStyle w:val="Sraopastraipa"/>
        <w:numPr>
          <w:ilvl w:val="1"/>
          <w:numId w:val="2"/>
        </w:numPr>
        <w:spacing w:line="240" w:lineRule="auto"/>
        <w:ind w:hanging="83"/>
        <w:jc w:val="both"/>
        <w:rPr>
          <w:rFonts w:ascii="Times New Roman" w:hAnsi="Times New Roman" w:cs="Times New Roman"/>
          <w:sz w:val="24"/>
          <w:szCs w:val="24"/>
        </w:rPr>
      </w:pPr>
      <w:r w:rsidRPr="005B5209">
        <w:rPr>
          <w:rFonts w:ascii="Times New Roman" w:hAnsi="Times New Roman" w:cs="Times New Roman"/>
          <w:sz w:val="24"/>
          <w:szCs w:val="24"/>
        </w:rPr>
        <w:t xml:space="preserve">gaunamas raštiškas įstaigos direktoriaus leidimas; </w:t>
      </w:r>
    </w:p>
    <w:p w14:paraId="2348B7D9" w14:textId="77777777" w:rsidR="00C278C6" w:rsidRPr="005B5209" w:rsidRDefault="00C278C6" w:rsidP="00C278C6">
      <w:pPr>
        <w:pStyle w:val="Sraopastraipa"/>
        <w:numPr>
          <w:ilvl w:val="1"/>
          <w:numId w:val="2"/>
        </w:numPr>
        <w:spacing w:line="240" w:lineRule="auto"/>
        <w:ind w:hanging="83"/>
        <w:jc w:val="both"/>
        <w:rPr>
          <w:rFonts w:ascii="Times New Roman" w:hAnsi="Times New Roman" w:cs="Times New Roman"/>
          <w:sz w:val="24"/>
          <w:szCs w:val="24"/>
        </w:rPr>
      </w:pPr>
      <w:r w:rsidRPr="005B5209">
        <w:rPr>
          <w:rFonts w:ascii="Times New Roman" w:hAnsi="Times New Roman" w:cs="Times New Roman"/>
          <w:sz w:val="24"/>
          <w:szCs w:val="24"/>
        </w:rPr>
        <w:t>atskleisti asmens duomenis reikalauja teisės aktai.</w:t>
      </w:r>
    </w:p>
    <w:p w14:paraId="37C1BBED" w14:textId="508BE048"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 xml:space="preserve">Tvarkyti asmens duomenis tik teisėtais tikslais ir tik tokia apimtimi, kuri būtina jiems tvarkyti ir mano vykdomai funkcijai atlikti. </w:t>
      </w:r>
    </w:p>
    <w:p w14:paraId="1E534080" w14:textId="624824D0"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Tvarkyti asmens duomenis tiksliai ir, jeigu reikia, juos nuolat atnaujinti, ištaisyti ar papildyti.</w:t>
      </w:r>
    </w:p>
    <w:p w14:paraId="7ADE3A53" w14:textId="550AD181"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 xml:space="preserve">Tvarkyti asmens duomenis taip, kad duomenų subjektų tapatybę būtų galima nustatyti ne ilgiau negu to reikia tiems tikslams, dėl kurių šie duomenys buvo tvarkomi, įgyvendinti, vėliau šiuos duomenis sunaikinti. </w:t>
      </w:r>
    </w:p>
    <w:p w14:paraId="3A707B76" w14:textId="471E2BF1"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Asmens duomenų nekopijuoti, nefotografuoti arba kitu būdu nedauginti, nedaryti jokių pakeitimų ir nenaudoti asmeniniams tikslams arba savo šeimos, giminaičių arba trečiųjų asmenų interesais be aiškaus išankstinio raštiško įstaigos direktoriaus sutikimo.</w:t>
      </w:r>
    </w:p>
    <w:p w14:paraId="083D3AB5" w14:textId="58D71408"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Saugoti patikėtus dokumentus, jų tarpe ir elektroninius, kuriuose yra asmens duomenys, tokiu būdu, kad tretieji asmenys neturėtų galimybės su jais susipažinti arba pasinaudoti.</w:t>
      </w:r>
    </w:p>
    <w:p w14:paraId="3001E741" w14:textId="51FD3594"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 xml:space="preserve">Teisės aktų nustatyta tvarka užtikrinti duomenų subjekto teisių įgyvendinimą. </w:t>
      </w:r>
    </w:p>
    <w:p w14:paraId="5411769D" w14:textId="2E78FD57"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 xml:space="preserve">Laikytis visų reikalavimų, susijusių su asmens duomenų apsauga, nustatytų įstaigos vidaus teisės aktuose ir taikomuose Lietuvos Respublikos ir Europos Sąjungos teisės aktuose. </w:t>
      </w:r>
    </w:p>
    <w:p w14:paraId="3D00423F" w14:textId="7D503CBD" w:rsidR="00C278C6" w:rsidRPr="005B5209" w:rsidRDefault="00C278C6" w:rsidP="008E51DB">
      <w:pPr>
        <w:pStyle w:val="Sraopastraipa"/>
        <w:numPr>
          <w:ilvl w:val="0"/>
          <w:numId w:val="2"/>
        </w:numPr>
        <w:spacing w:line="240" w:lineRule="auto"/>
        <w:jc w:val="both"/>
        <w:rPr>
          <w:rFonts w:ascii="Times New Roman" w:hAnsi="Times New Roman" w:cs="Times New Roman"/>
          <w:sz w:val="24"/>
          <w:szCs w:val="24"/>
        </w:rPr>
      </w:pPr>
      <w:r w:rsidRPr="005B5209">
        <w:rPr>
          <w:rFonts w:ascii="Times New Roman" w:hAnsi="Times New Roman" w:cs="Times New Roman"/>
          <w:sz w:val="24"/>
          <w:szCs w:val="24"/>
        </w:rPr>
        <w:t>Konsultuotis su duomenų apsaugos pareigūnu, kai iškyla bent menkiausia abejonė dėl duomenų tvarkymo teisėtumo (</w:t>
      </w:r>
      <w:proofErr w:type="spellStart"/>
      <w:r w:rsidRPr="005B5209">
        <w:rPr>
          <w:rFonts w:ascii="Times New Roman" w:hAnsi="Times New Roman" w:cs="Times New Roman"/>
          <w:noProof/>
          <w:sz w:val="24"/>
          <w:szCs w:val="24"/>
        </w:rPr>
        <w:t>dap@duomenu-sauga.lt</w:t>
      </w:r>
      <w:proofErr w:type="spellEnd"/>
      <w:r w:rsidRPr="005B5209">
        <w:rPr>
          <w:rFonts w:ascii="Times New Roman" w:hAnsi="Times New Roman" w:cs="Times New Roman"/>
          <w:sz w:val="24"/>
          <w:szCs w:val="24"/>
        </w:rPr>
        <w:t>, tel. +370 67243319).</w:t>
      </w:r>
    </w:p>
    <w:p w14:paraId="4DFA433A" w14:textId="77777777" w:rsidR="00C278C6" w:rsidRPr="005B5209" w:rsidRDefault="00C278C6" w:rsidP="00C278C6">
      <w:pPr>
        <w:spacing w:line="240" w:lineRule="auto"/>
        <w:ind w:firstLine="720"/>
        <w:jc w:val="both"/>
        <w:rPr>
          <w:rFonts w:ascii="Times New Roman" w:hAnsi="Times New Roman" w:cs="Times New Roman"/>
          <w:sz w:val="24"/>
          <w:szCs w:val="24"/>
        </w:rPr>
      </w:pPr>
      <w:r w:rsidRPr="005B5209">
        <w:rPr>
          <w:rFonts w:ascii="Times New Roman" w:hAnsi="Times New Roman" w:cs="Times New Roman"/>
          <w:b/>
          <w:bCs/>
          <w:sz w:val="24"/>
          <w:szCs w:val="24"/>
        </w:rPr>
        <w:lastRenderedPageBreak/>
        <w:t>Esu įspėtas(-a),</w:t>
      </w:r>
      <w:r w:rsidRPr="005B5209">
        <w:rPr>
          <w:rFonts w:ascii="Times New Roman" w:hAnsi="Times New Roman" w:cs="Times New Roman"/>
          <w:sz w:val="24"/>
          <w:szCs w:val="24"/>
        </w:rPr>
        <w:t xml:space="preserve"> kad pažeidęs(-</w:t>
      </w:r>
      <w:proofErr w:type="spellStart"/>
      <w:r w:rsidRPr="005B5209">
        <w:rPr>
          <w:rFonts w:ascii="Times New Roman" w:hAnsi="Times New Roman" w:cs="Times New Roman"/>
          <w:sz w:val="24"/>
          <w:szCs w:val="24"/>
        </w:rPr>
        <w:t>usi</w:t>
      </w:r>
      <w:proofErr w:type="spellEnd"/>
      <w:r w:rsidRPr="005B5209">
        <w:rPr>
          <w:rFonts w:ascii="Times New Roman" w:hAnsi="Times New Roman" w:cs="Times New Roman"/>
          <w:sz w:val="24"/>
          <w:szCs w:val="24"/>
        </w:rPr>
        <w:t xml:space="preserve">) šį įsipareigojimą, turėsiu atlyginti padarytą žalą Lietuvos Respublikos teisės aktų nustatyta tvarka ir kad už asmens duomenų atskleidimą man gali būti taikoma Lietuvos Respublikos teisės aktuose numatyta atsakomybė. </w:t>
      </w:r>
    </w:p>
    <w:p w14:paraId="14F1E7D5" w14:textId="77777777" w:rsidR="00C278C6" w:rsidRPr="005B5209" w:rsidRDefault="00C278C6" w:rsidP="00C278C6">
      <w:pPr>
        <w:spacing w:line="240" w:lineRule="auto"/>
        <w:jc w:val="both"/>
        <w:rPr>
          <w:rFonts w:ascii="Times New Roman" w:hAnsi="Times New Roman" w:cs="Times New Roman"/>
          <w:sz w:val="24"/>
          <w:szCs w:val="24"/>
        </w:rPr>
      </w:pPr>
    </w:p>
    <w:p w14:paraId="1F578F1A" w14:textId="77777777" w:rsidR="00C278C6" w:rsidRPr="005B5209" w:rsidRDefault="00C278C6" w:rsidP="00C278C6">
      <w:pPr>
        <w:spacing w:line="240" w:lineRule="auto"/>
        <w:jc w:val="center"/>
        <w:rPr>
          <w:rFonts w:ascii="Times New Roman" w:hAnsi="Times New Roman" w:cs="Times New Roman"/>
          <w:sz w:val="24"/>
          <w:szCs w:val="24"/>
        </w:rPr>
      </w:pPr>
      <w:r w:rsidRPr="005B5209">
        <w:rPr>
          <w:rFonts w:ascii="Times New Roman" w:hAnsi="Times New Roman" w:cs="Times New Roman"/>
          <w:sz w:val="24"/>
          <w:szCs w:val="24"/>
        </w:rPr>
        <w:t>________________________________________________</w:t>
      </w:r>
    </w:p>
    <w:p w14:paraId="7D199F2D" w14:textId="77777777" w:rsidR="00C278C6" w:rsidRPr="005B5209" w:rsidRDefault="00C278C6" w:rsidP="00C278C6">
      <w:pPr>
        <w:spacing w:line="240" w:lineRule="auto"/>
        <w:jc w:val="center"/>
        <w:rPr>
          <w:rFonts w:ascii="Times New Roman" w:hAnsi="Times New Roman" w:cs="Times New Roman"/>
          <w:sz w:val="24"/>
          <w:szCs w:val="24"/>
        </w:rPr>
      </w:pPr>
      <w:r w:rsidRPr="005B5209">
        <w:rPr>
          <w:rFonts w:ascii="Times New Roman" w:hAnsi="Times New Roman" w:cs="Times New Roman"/>
          <w:sz w:val="24"/>
          <w:szCs w:val="24"/>
        </w:rPr>
        <w:t>(vardas, pavardė, parašas)</w:t>
      </w:r>
    </w:p>
    <w:p w14:paraId="5CE7BA29" w14:textId="3DBCE7D8" w:rsidR="00412041" w:rsidRPr="00A452F9" w:rsidRDefault="00412041" w:rsidP="00A452F9">
      <w:pPr>
        <w:spacing w:after="160" w:line="259" w:lineRule="auto"/>
        <w:rPr>
          <w:rFonts w:ascii="Times New Roman" w:hAnsi="Times New Roman" w:cs="Times New Roman"/>
          <w:bCs/>
          <w:szCs w:val="24"/>
        </w:rPr>
      </w:pPr>
    </w:p>
    <w:sectPr w:rsidR="00412041" w:rsidRPr="00A452F9" w:rsidSect="00915B38">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725165AC"/>
    <w:multiLevelType w:val="multilevel"/>
    <w:tmpl w:val="7E7E269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7446994">
    <w:abstractNumId w:val="0"/>
  </w:num>
  <w:num w:numId="2" w16cid:durableId="3076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BB"/>
    <w:rsid w:val="0000782E"/>
    <w:rsid w:val="001729B1"/>
    <w:rsid w:val="00271184"/>
    <w:rsid w:val="00383D37"/>
    <w:rsid w:val="00391BB6"/>
    <w:rsid w:val="00412041"/>
    <w:rsid w:val="00454C01"/>
    <w:rsid w:val="008E51DB"/>
    <w:rsid w:val="00915B38"/>
    <w:rsid w:val="00A452F9"/>
    <w:rsid w:val="00C278C6"/>
    <w:rsid w:val="00DD0EBB"/>
    <w:rsid w:val="00FC45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6A5C"/>
  <w15:chartTrackingRefBased/>
  <w15:docId w15:val="{1BB85826-2C6A-4A3A-B8CA-4237715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78C6"/>
    <w:pPr>
      <w:spacing w:after="200" w:line="276" w:lineRule="auto"/>
    </w:pPr>
    <w:rPr>
      <w:kern w:val="0"/>
      <w14:ligatures w14:val="none"/>
    </w:rPr>
  </w:style>
  <w:style w:type="paragraph" w:styleId="Antrat1">
    <w:name w:val="heading 1"/>
    <w:basedOn w:val="prastasis"/>
    <w:next w:val="prastasis"/>
    <w:link w:val="Antrat1Diagrama"/>
    <w:uiPriority w:val="9"/>
    <w:qFormat/>
    <w:rsid w:val="00DD0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D0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D0EBB"/>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D0EBB"/>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D0EBB"/>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D0EB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D0EB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D0EB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D0EB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D0EB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D0EB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D0EB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D0EB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D0EB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D0EB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D0EB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D0EB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D0EB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D0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D0EB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D0EB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D0EB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D0EB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D0EBB"/>
    <w:rPr>
      <w:i/>
      <w:iCs/>
      <w:color w:val="404040" w:themeColor="text1" w:themeTint="BF"/>
    </w:rPr>
  </w:style>
  <w:style w:type="paragraph" w:styleId="Sraopastraipa">
    <w:name w:val="List Paragraph"/>
    <w:basedOn w:val="prastasis"/>
    <w:qFormat/>
    <w:rsid w:val="00DD0EBB"/>
    <w:pPr>
      <w:ind w:left="720"/>
      <w:contextualSpacing/>
    </w:pPr>
  </w:style>
  <w:style w:type="character" w:styleId="Rykuspabraukimas">
    <w:name w:val="Intense Emphasis"/>
    <w:basedOn w:val="Numatytasispastraiposriftas"/>
    <w:uiPriority w:val="21"/>
    <w:qFormat/>
    <w:rsid w:val="00DD0EBB"/>
    <w:rPr>
      <w:i/>
      <w:iCs/>
      <w:color w:val="0F4761" w:themeColor="accent1" w:themeShade="BF"/>
    </w:rPr>
  </w:style>
  <w:style w:type="paragraph" w:styleId="Iskirtacitata">
    <w:name w:val="Intense Quote"/>
    <w:basedOn w:val="prastasis"/>
    <w:next w:val="prastasis"/>
    <w:link w:val="IskirtacitataDiagrama"/>
    <w:uiPriority w:val="30"/>
    <w:qFormat/>
    <w:rsid w:val="00DD0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D0EBB"/>
    <w:rPr>
      <w:i/>
      <w:iCs/>
      <w:color w:val="0F4761" w:themeColor="accent1" w:themeShade="BF"/>
    </w:rPr>
  </w:style>
  <w:style w:type="character" w:styleId="Rykinuoroda">
    <w:name w:val="Intense Reference"/>
    <w:basedOn w:val="Numatytasispastraiposriftas"/>
    <w:uiPriority w:val="32"/>
    <w:qFormat/>
    <w:rsid w:val="00DD0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2089</Words>
  <Characters>1192</Characters>
  <Application>Microsoft Office Word</Application>
  <DocSecurity>0</DocSecurity>
  <Lines>9</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8</cp:revision>
  <dcterms:created xsi:type="dcterms:W3CDTF">2024-09-24T10:07:00Z</dcterms:created>
  <dcterms:modified xsi:type="dcterms:W3CDTF">2024-09-27T10:30:00Z</dcterms:modified>
</cp:coreProperties>
</file>