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858C" w14:textId="77777777" w:rsidR="00A85E45" w:rsidRPr="00A061CD" w:rsidRDefault="00A85E45" w:rsidP="00A85E45">
      <w:pPr>
        <w:pStyle w:val="BodyText"/>
        <w:spacing w:before="5" w:line="276" w:lineRule="auto"/>
        <w:ind w:left="5400" w:right="-25" w:firstLine="0"/>
        <w:jc w:val="left"/>
        <w:rPr>
          <w:rFonts w:asciiTheme="majorBidi" w:hAnsiTheme="majorBidi" w:cstheme="majorBidi"/>
        </w:rPr>
      </w:pPr>
      <w:r w:rsidRPr="00A061CD">
        <w:rPr>
          <w:rFonts w:asciiTheme="majorBidi" w:hAnsiTheme="majorBidi" w:cstheme="majorBidi"/>
        </w:rPr>
        <w:t>PATVIRTINTA</w:t>
      </w:r>
    </w:p>
    <w:p w14:paraId="5863FB70" w14:textId="77777777" w:rsidR="00A85E45" w:rsidRPr="00A061CD" w:rsidRDefault="00A85E45" w:rsidP="00A85E45">
      <w:pPr>
        <w:pStyle w:val="BodyText"/>
        <w:spacing w:before="5" w:line="276" w:lineRule="auto"/>
        <w:ind w:left="5400" w:right="-25" w:firstLine="0"/>
        <w:jc w:val="left"/>
        <w:rPr>
          <w:rFonts w:asciiTheme="majorBidi" w:hAnsiTheme="majorBidi" w:cstheme="majorBidi"/>
        </w:rPr>
      </w:pPr>
      <w:r w:rsidRPr="00A061CD">
        <w:rPr>
          <w:rFonts w:asciiTheme="majorBidi" w:hAnsiTheme="majorBidi" w:cstheme="majorBidi"/>
        </w:rPr>
        <w:t>Buivydiškių pagrindinės mokyklos</w:t>
      </w:r>
    </w:p>
    <w:p w14:paraId="0EB1DEA4" w14:textId="77777777" w:rsidR="00A85E45" w:rsidRPr="00A061CD" w:rsidRDefault="00A85E45" w:rsidP="00A85E45">
      <w:pPr>
        <w:pStyle w:val="BodyText"/>
        <w:spacing w:before="5" w:line="276" w:lineRule="auto"/>
        <w:ind w:left="5400" w:right="-25" w:firstLine="0"/>
        <w:jc w:val="left"/>
        <w:rPr>
          <w:rFonts w:asciiTheme="majorBidi" w:hAnsiTheme="majorBidi" w:cstheme="majorBidi"/>
        </w:rPr>
      </w:pPr>
      <w:r w:rsidRPr="00A061CD">
        <w:rPr>
          <w:rFonts w:asciiTheme="majorBidi" w:hAnsiTheme="majorBidi" w:cstheme="majorBidi"/>
        </w:rPr>
        <w:t>2021</w:t>
      </w:r>
      <w:r w:rsidRPr="00A061CD">
        <w:rPr>
          <w:rFonts w:asciiTheme="majorBidi" w:hAnsiTheme="majorBidi" w:cstheme="majorBidi"/>
          <w:spacing w:val="-9"/>
        </w:rPr>
        <w:t xml:space="preserve"> </w:t>
      </w:r>
      <w:r w:rsidRPr="00A061CD">
        <w:rPr>
          <w:rFonts w:asciiTheme="majorBidi" w:hAnsiTheme="majorBidi" w:cstheme="majorBidi"/>
        </w:rPr>
        <w:t>m.</w:t>
      </w:r>
      <w:r w:rsidRPr="00A061CD">
        <w:rPr>
          <w:rFonts w:asciiTheme="majorBidi" w:hAnsiTheme="majorBidi" w:cstheme="majorBidi"/>
          <w:spacing w:val="-6"/>
        </w:rPr>
        <w:t xml:space="preserve"> gruodžio 30 </w:t>
      </w:r>
      <w:r w:rsidRPr="00A061CD">
        <w:rPr>
          <w:rFonts w:asciiTheme="majorBidi" w:hAnsiTheme="majorBidi" w:cstheme="majorBidi"/>
        </w:rPr>
        <w:t>d.</w:t>
      </w:r>
      <w:r w:rsidRPr="00A061CD">
        <w:rPr>
          <w:rFonts w:asciiTheme="majorBidi" w:hAnsiTheme="majorBidi" w:cstheme="majorBidi"/>
          <w:spacing w:val="40"/>
        </w:rPr>
        <w:t xml:space="preserve"> </w:t>
      </w:r>
      <w:r w:rsidRPr="00A061CD">
        <w:rPr>
          <w:rFonts w:asciiTheme="majorBidi" w:hAnsiTheme="majorBidi" w:cstheme="majorBidi"/>
        </w:rPr>
        <w:t>įsakymu</w:t>
      </w:r>
      <w:r w:rsidRPr="00A061CD">
        <w:rPr>
          <w:rFonts w:asciiTheme="majorBidi" w:hAnsiTheme="majorBidi" w:cstheme="majorBidi"/>
          <w:spacing w:val="-6"/>
        </w:rPr>
        <w:t xml:space="preserve"> </w:t>
      </w:r>
      <w:r w:rsidRPr="00A061CD">
        <w:rPr>
          <w:rFonts w:asciiTheme="majorBidi" w:hAnsiTheme="majorBidi" w:cstheme="majorBidi"/>
        </w:rPr>
        <w:t>Nr.</w:t>
      </w:r>
      <w:r w:rsidRPr="00A061CD">
        <w:rPr>
          <w:rFonts w:asciiTheme="majorBidi" w:hAnsiTheme="majorBidi" w:cstheme="majorBidi"/>
          <w:spacing w:val="-6"/>
        </w:rPr>
        <w:t xml:space="preserve"> </w:t>
      </w:r>
      <w:proofErr w:type="spellStart"/>
      <w:r w:rsidRPr="00A061CD">
        <w:rPr>
          <w:rFonts w:asciiTheme="majorBidi" w:hAnsiTheme="majorBidi" w:cstheme="majorBidi"/>
        </w:rPr>
        <w:t>V1</w:t>
      </w:r>
      <w:proofErr w:type="spellEnd"/>
      <w:r w:rsidRPr="00A061CD">
        <w:rPr>
          <w:rFonts w:asciiTheme="majorBidi" w:hAnsiTheme="majorBidi" w:cstheme="majorBidi"/>
        </w:rPr>
        <w:t>-116</w:t>
      </w:r>
    </w:p>
    <w:p w14:paraId="58B70315" w14:textId="77777777" w:rsidR="00A85E45" w:rsidRPr="00A061CD" w:rsidRDefault="00A85E45" w:rsidP="00A85E45">
      <w:pPr>
        <w:pStyle w:val="BodyText"/>
        <w:spacing w:before="5" w:line="276" w:lineRule="auto"/>
        <w:ind w:left="5400" w:right="-25" w:firstLine="0"/>
        <w:jc w:val="left"/>
        <w:rPr>
          <w:rFonts w:asciiTheme="majorBidi" w:hAnsiTheme="majorBidi" w:cstheme="majorBidi"/>
        </w:rPr>
      </w:pPr>
      <w:r w:rsidRPr="00A061CD">
        <w:rPr>
          <w:rFonts w:asciiTheme="majorBidi" w:hAnsiTheme="majorBidi" w:cstheme="majorBidi"/>
        </w:rPr>
        <w:t>(Buivydiškių pagrindinės mokyklos</w:t>
      </w:r>
    </w:p>
    <w:p w14:paraId="7FFE1DBB" w14:textId="77777777" w:rsidR="00A85E45" w:rsidRPr="00A061CD" w:rsidRDefault="00A85E45" w:rsidP="00A85E45">
      <w:pPr>
        <w:pStyle w:val="BodyText"/>
        <w:spacing w:before="5" w:line="276" w:lineRule="auto"/>
        <w:ind w:left="5400" w:right="155" w:firstLine="0"/>
        <w:jc w:val="left"/>
        <w:rPr>
          <w:rFonts w:asciiTheme="majorBidi" w:hAnsiTheme="majorBidi" w:cstheme="majorBidi"/>
        </w:rPr>
      </w:pPr>
      <w:r w:rsidRPr="00A061CD">
        <w:rPr>
          <w:rFonts w:asciiTheme="majorBidi" w:hAnsiTheme="majorBidi" w:cstheme="majorBidi"/>
        </w:rPr>
        <w:t>2025</w:t>
      </w:r>
      <w:r w:rsidRPr="00A061CD">
        <w:rPr>
          <w:rFonts w:asciiTheme="majorBidi" w:hAnsiTheme="majorBidi" w:cstheme="majorBidi"/>
          <w:spacing w:val="-9"/>
        </w:rPr>
        <w:t xml:space="preserve"> </w:t>
      </w:r>
      <w:r w:rsidRPr="00A061CD">
        <w:rPr>
          <w:rFonts w:asciiTheme="majorBidi" w:hAnsiTheme="majorBidi" w:cstheme="majorBidi"/>
        </w:rPr>
        <w:t>m.</w:t>
      </w:r>
      <w:r w:rsidRPr="00A061CD">
        <w:rPr>
          <w:rFonts w:asciiTheme="majorBidi" w:hAnsiTheme="majorBidi" w:cstheme="majorBidi"/>
          <w:spacing w:val="-6"/>
        </w:rPr>
        <w:t xml:space="preserve"> rugpjūčio 27 </w:t>
      </w:r>
      <w:r w:rsidRPr="00A061CD">
        <w:rPr>
          <w:rFonts w:asciiTheme="majorBidi" w:hAnsiTheme="majorBidi" w:cstheme="majorBidi"/>
        </w:rPr>
        <w:t>d.</w:t>
      </w:r>
      <w:r w:rsidRPr="00A061CD">
        <w:rPr>
          <w:rFonts w:asciiTheme="majorBidi" w:hAnsiTheme="majorBidi" w:cstheme="majorBidi"/>
          <w:spacing w:val="40"/>
        </w:rPr>
        <w:t xml:space="preserve"> </w:t>
      </w:r>
      <w:r w:rsidRPr="00A061CD">
        <w:rPr>
          <w:rFonts w:asciiTheme="majorBidi" w:hAnsiTheme="majorBidi" w:cstheme="majorBidi"/>
        </w:rPr>
        <w:t>įsakymu</w:t>
      </w:r>
      <w:r w:rsidRPr="00A061CD">
        <w:rPr>
          <w:rFonts w:asciiTheme="majorBidi" w:hAnsiTheme="majorBidi" w:cstheme="majorBidi"/>
          <w:spacing w:val="-6"/>
        </w:rPr>
        <w:t xml:space="preserve"> </w:t>
      </w:r>
      <w:r w:rsidRPr="00A061CD">
        <w:rPr>
          <w:rFonts w:asciiTheme="majorBidi" w:hAnsiTheme="majorBidi" w:cstheme="majorBidi"/>
        </w:rPr>
        <w:t>Nr.</w:t>
      </w:r>
      <w:r w:rsidRPr="00A061CD">
        <w:rPr>
          <w:rFonts w:asciiTheme="majorBidi" w:hAnsiTheme="majorBidi" w:cstheme="majorBidi"/>
          <w:spacing w:val="-6"/>
        </w:rPr>
        <w:t xml:space="preserve"> </w:t>
      </w:r>
      <w:proofErr w:type="spellStart"/>
      <w:r w:rsidRPr="00A061CD">
        <w:rPr>
          <w:rFonts w:asciiTheme="majorBidi" w:hAnsiTheme="majorBidi" w:cstheme="majorBidi"/>
        </w:rPr>
        <w:t>V1</w:t>
      </w:r>
      <w:proofErr w:type="spellEnd"/>
      <w:r w:rsidRPr="00A061CD">
        <w:rPr>
          <w:rFonts w:asciiTheme="majorBidi" w:hAnsiTheme="majorBidi" w:cstheme="majorBidi"/>
        </w:rPr>
        <w:t>-</w:t>
      </w:r>
    </w:p>
    <w:p w14:paraId="52C79EB8" w14:textId="77777777" w:rsidR="00A85E45" w:rsidRPr="00A061CD" w:rsidRDefault="00A85E45" w:rsidP="00A85E45">
      <w:pPr>
        <w:pStyle w:val="BodyText"/>
        <w:spacing w:before="5" w:line="276" w:lineRule="auto"/>
        <w:ind w:left="5580" w:right="1164" w:firstLine="2"/>
        <w:jc w:val="left"/>
        <w:rPr>
          <w:rFonts w:asciiTheme="majorBidi" w:hAnsiTheme="majorBidi" w:cstheme="majorBidi"/>
        </w:rPr>
      </w:pPr>
    </w:p>
    <w:p w14:paraId="4F20E890" w14:textId="77777777" w:rsidR="00A85E45" w:rsidRPr="00A061CD" w:rsidRDefault="00A85E45" w:rsidP="00A85E45">
      <w:pPr>
        <w:pStyle w:val="BodyText"/>
        <w:ind w:left="0" w:firstLine="0"/>
        <w:jc w:val="center"/>
        <w:rPr>
          <w:rFonts w:asciiTheme="majorBidi" w:hAnsiTheme="majorBidi" w:cstheme="majorBidi"/>
          <w:b/>
          <w:bCs/>
        </w:rPr>
      </w:pPr>
      <w:r w:rsidRPr="00A061CD">
        <w:rPr>
          <w:rFonts w:asciiTheme="majorBidi" w:hAnsiTheme="majorBidi" w:cstheme="majorBidi"/>
          <w:b/>
          <w:bCs/>
        </w:rPr>
        <w:t>BUIVYDIŠKIŲ PAGRINDINĖS MOKYKLOS</w:t>
      </w:r>
    </w:p>
    <w:p w14:paraId="3C86AF7C" w14:textId="77777777" w:rsidR="00A85E45" w:rsidRPr="00A061CD" w:rsidRDefault="00A85E45" w:rsidP="00A85E45">
      <w:pPr>
        <w:pStyle w:val="BodyText"/>
        <w:ind w:left="0" w:firstLine="0"/>
        <w:jc w:val="center"/>
        <w:rPr>
          <w:rFonts w:asciiTheme="majorBidi" w:hAnsiTheme="majorBidi" w:cstheme="majorBidi"/>
          <w:b/>
          <w:bCs/>
        </w:rPr>
      </w:pPr>
      <w:r w:rsidRPr="00A061CD">
        <w:rPr>
          <w:rFonts w:asciiTheme="majorBidi" w:hAnsiTheme="majorBidi" w:cstheme="majorBidi"/>
          <w:b/>
          <w:bCs/>
        </w:rPr>
        <w:t>ŠVIETIMO</w:t>
      </w:r>
      <w:r w:rsidRPr="00A061CD">
        <w:rPr>
          <w:rFonts w:asciiTheme="majorBidi" w:hAnsiTheme="majorBidi" w:cstheme="majorBidi"/>
          <w:b/>
          <w:bCs/>
          <w:spacing w:val="-12"/>
        </w:rPr>
        <w:t xml:space="preserve"> </w:t>
      </w:r>
      <w:r w:rsidRPr="00A061CD">
        <w:rPr>
          <w:rFonts w:asciiTheme="majorBidi" w:hAnsiTheme="majorBidi" w:cstheme="majorBidi"/>
          <w:b/>
          <w:bCs/>
        </w:rPr>
        <w:t>PAGALBOS</w:t>
      </w:r>
      <w:r w:rsidRPr="00A061CD">
        <w:rPr>
          <w:rFonts w:asciiTheme="majorBidi" w:hAnsiTheme="majorBidi" w:cstheme="majorBidi"/>
          <w:b/>
          <w:bCs/>
          <w:spacing w:val="-12"/>
        </w:rPr>
        <w:t xml:space="preserve"> MOKINIUI </w:t>
      </w:r>
      <w:r w:rsidRPr="00A061CD">
        <w:rPr>
          <w:rFonts w:asciiTheme="majorBidi" w:hAnsiTheme="majorBidi" w:cstheme="majorBidi"/>
          <w:b/>
          <w:bCs/>
        </w:rPr>
        <w:t>TEIKIMO</w:t>
      </w:r>
      <w:r w:rsidRPr="00A061CD">
        <w:rPr>
          <w:rFonts w:asciiTheme="majorBidi" w:hAnsiTheme="majorBidi" w:cstheme="majorBidi"/>
          <w:b/>
          <w:bCs/>
          <w:spacing w:val="-12"/>
        </w:rPr>
        <w:t xml:space="preserve"> </w:t>
      </w:r>
      <w:r w:rsidRPr="00A061CD">
        <w:rPr>
          <w:rFonts w:asciiTheme="majorBidi" w:hAnsiTheme="majorBidi" w:cstheme="majorBidi"/>
          <w:b/>
          <w:bCs/>
        </w:rPr>
        <w:t>TVARKOS</w:t>
      </w:r>
      <w:r w:rsidRPr="00A061CD">
        <w:rPr>
          <w:rFonts w:asciiTheme="majorBidi" w:hAnsiTheme="majorBidi" w:cstheme="majorBidi"/>
          <w:b/>
          <w:bCs/>
          <w:spacing w:val="-10"/>
        </w:rPr>
        <w:t xml:space="preserve"> </w:t>
      </w:r>
      <w:r w:rsidRPr="00A061CD">
        <w:rPr>
          <w:rFonts w:asciiTheme="majorBidi" w:hAnsiTheme="majorBidi" w:cstheme="majorBidi"/>
          <w:b/>
          <w:bCs/>
        </w:rPr>
        <w:t>APRAŠAS</w:t>
      </w:r>
    </w:p>
    <w:p w14:paraId="1606F35A" w14:textId="77777777" w:rsidR="00A85E45" w:rsidRPr="00A061CD" w:rsidRDefault="00A85E45" w:rsidP="00A85E45">
      <w:pPr>
        <w:spacing w:before="2" w:line="276" w:lineRule="auto"/>
        <w:ind w:left="3280" w:right="555" w:hanging="1530"/>
        <w:jc w:val="center"/>
        <w:rPr>
          <w:rFonts w:asciiTheme="majorBidi" w:hAnsiTheme="majorBidi" w:cstheme="majorBidi"/>
          <w:b/>
          <w:sz w:val="24"/>
          <w:szCs w:val="24"/>
        </w:rPr>
      </w:pPr>
    </w:p>
    <w:p w14:paraId="23B28C3A" w14:textId="77777777" w:rsidR="00A85E45" w:rsidRPr="00A061CD" w:rsidRDefault="00A85E45" w:rsidP="00A85E45">
      <w:pPr>
        <w:spacing w:before="2" w:line="276" w:lineRule="auto"/>
        <w:ind w:right="245"/>
        <w:jc w:val="center"/>
        <w:rPr>
          <w:rFonts w:asciiTheme="majorBidi" w:hAnsiTheme="majorBidi" w:cstheme="majorBidi"/>
          <w:b/>
          <w:sz w:val="24"/>
          <w:szCs w:val="24"/>
        </w:rPr>
      </w:pPr>
      <w:r w:rsidRPr="00A061CD">
        <w:rPr>
          <w:rFonts w:asciiTheme="majorBidi" w:hAnsiTheme="majorBidi" w:cstheme="majorBidi"/>
          <w:b/>
          <w:sz w:val="24"/>
          <w:szCs w:val="24"/>
        </w:rPr>
        <w:t>I BENDROSIOS NUOSTATOS</w:t>
      </w:r>
    </w:p>
    <w:p w14:paraId="13BA6052" w14:textId="77777777" w:rsidR="00A85E45" w:rsidRPr="00A061CD" w:rsidRDefault="00A85E45" w:rsidP="00A85E45">
      <w:pPr>
        <w:spacing w:before="2" w:line="276" w:lineRule="auto"/>
        <w:ind w:left="3280" w:right="555" w:hanging="1530"/>
        <w:rPr>
          <w:rFonts w:asciiTheme="majorBidi" w:hAnsiTheme="majorBidi" w:cstheme="majorBidi"/>
          <w:b/>
          <w:sz w:val="24"/>
          <w:szCs w:val="24"/>
        </w:rPr>
      </w:pPr>
    </w:p>
    <w:p w14:paraId="700DD5B2" w14:textId="77777777" w:rsidR="00A85E45" w:rsidRPr="00A061CD" w:rsidRDefault="00A85E45" w:rsidP="00A85E45">
      <w:pPr>
        <w:pStyle w:val="ListParagraph"/>
        <w:numPr>
          <w:ilvl w:val="0"/>
          <w:numId w:val="1"/>
        </w:numPr>
        <w:tabs>
          <w:tab w:val="left" w:pos="630"/>
          <w:tab w:val="left" w:pos="1437"/>
        </w:tabs>
        <w:spacing w:line="276" w:lineRule="auto"/>
        <w:ind w:left="0" w:right="145" w:firstLine="720"/>
        <w:contextualSpacing w:val="0"/>
        <w:jc w:val="both"/>
        <w:rPr>
          <w:rFonts w:asciiTheme="majorBidi" w:hAnsiTheme="majorBidi" w:cstheme="majorBidi"/>
          <w:sz w:val="24"/>
          <w:szCs w:val="24"/>
        </w:rPr>
      </w:pPr>
      <w:r w:rsidRPr="00A061CD">
        <w:rPr>
          <w:rFonts w:asciiTheme="majorBidi" w:hAnsiTheme="majorBidi" w:cstheme="majorBidi"/>
          <w:sz w:val="24"/>
          <w:szCs w:val="24"/>
        </w:rPr>
        <w:t>Buivydiškių pagrindinės mokyklos (toliau – Mokykla) Švietimo pagalbos mokiniui teikimo tvarkos aprašas (toliau - Aprašas) parengtas vadovaujantis:</w:t>
      </w:r>
    </w:p>
    <w:p w14:paraId="5DCBF86F" w14:textId="77777777" w:rsidR="00A85E45" w:rsidRPr="00A061CD" w:rsidRDefault="00A85E45" w:rsidP="00A85E45">
      <w:pPr>
        <w:pStyle w:val="ListParagraph"/>
        <w:numPr>
          <w:ilvl w:val="1"/>
          <w:numId w:val="1"/>
        </w:numPr>
        <w:tabs>
          <w:tab w:val="left" w:pos="1131"/>
        </w:tabs>
        <w:spacing w:line="276" w:lineRule="auto"/>
        <w:ind w:right="140" w:firstLine="566"/>
        <w:contextualSpacing w:val="0"/>
        <w:jc w:val="both"/>
        <w:rPr>
          <w:rFonts w:asciiTheme="majorBidi" w:hAnsiTheme="majorBidi" w:cstheme="majorBidi"/>
          <w:sz w:val="24"/>
          <w:szCs w:val="24"/>
        </w:rPr>
      </w:pPr>
      <w:r w:rsidRPr="00A061CD">
        <w:rPr>
          <w:rFonts w:asciiTheme="majorBidi" w:hAnsiTheme="majorBidi" w:cstheme="majorBidi"/>
          <w:sz w:val="24"/>
          <w:szCs w:val="24"/>
        </w:rPr>
        <w:t>Lietuvos Respublikos švietimo įstatymu;</w:t>
      </w:r>
    </w:p>
    <w:p w14:paraId="7506B461" w14:textId="77777777" w:rsidR="00A85E45" w:rsidRPr="00A061CD" w:rsidRDefault="00A85E45" w:rsidP="00A85E45">
      <w:pPr>
        <w:pStyle w:val="ListParagraph"/>
        <w:numPr>
          <w:ilvl w:val="1"/>
          <w:numId w:val="1"/>
        </w:numPr>
        <w:tabs>
          <w:tab w:val="left" w:pos="1131"/>
        </w:tabs>
        <w:spacing w:line="276" w:lineRule="auto"/>
        <w:ind w:right="140" w:firstLine="566"/>
        <w:contextualSpacing w:val="0"/>
        <w:jc w:val="both"/>
        <w:rPr>
          <w:rFonts w:asciiTheme="majorBidi" w:hAnsiTheme="majorBidi" w:cstheme="majorBidi"/>
          <w:sz w:val="24"/>
          <w:szCs w:val="24"/>
        </w:rPr>
      </w:pPr>
      <w:r w:rsidRPr="00A061CD">
        <w:rPr>
          <w:rFonts w:asciiTheme="majorBidi" w:hAnsiTheme="majorBidi" w:cstheme="majorBidi"/>
          <w:sz w:val="24"/>
          <w:szCs w:val="24"/>
        </w:rPr>
        <w:t>Socialinės pedagoginės pagalbos teikimo vaikams ir mokiniams tvarkos aprašu, patvirtintu</w:t>
      </w:r>
      <w:r w:rsidRPr="00A061CD">
        <w:rPr>
          <w:rFonts w:asciiTheme="majorBidi" w:hAnsiTheme="majorBidi" w:cstheme="majorBidi"/>
          <w:spacing w:val="-12"/>
          <w:sz w:val="24"/>
          <w:szCs w:val="24"/>
        </w:rPr>
        <w:t xml:space="preserve"> </w:t>
      </w:r>
      <w:r w:rsidRPr="00A061CD">
        <w:rPr>
          <w:rFonts w:asciiTheme="majorBidi" w:hAnsiTheme="majorBidi" w:cstheme="majorBidi"/>
          <w:sz w:val="24"/>
          <w:szCs w:val="24"/>
        </w:rPr>
        <w:t>Lietuvos</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Respublikos</w:t>
      </w:r>
      <w:r w:rsidRPr="00A061CD">
        <w:rPr>
          <w:rFonts w:asciiTheme="majorBidi" w:hAnsiTheme="majorBidi" w:cstheme="majorBidi"/>
          <w:spacing w:val="-13"/>
          <w:sz w:val="24"/>
          <w:szCs w:val="24"/>
        </w:rPr>
        <w:t xml:space="preserve"> </w:t>
      </w:r>
      <w:r w:rsidRPr="00A061CD">
        <w:rPr>
          <w:rFonts w:asciiTheme="majorBidi" w:hAnsiTheme="majorBidi" w:cstheme="majorBidi"/>
          <w:sz w:val="24"/>
          <w:szCs w:val="24"/>
        </w:rPr>
        <w:t>švietimo,</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mokslo</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sporto</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ministro</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2016</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m.</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lapkričio</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2</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d.</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įsakymu Nr. V-950 (Lietuvos Respublikos švietimo, mokslo ir sporto ministro 2024 m. gegužės 13 d. įsakymo Nr. V-553 redakcija);</w:t>
      </w:r>
    </w:p>
    <w:p w14:paraId="1D42E952" w14:textId="77777777" w:rsidR="00A85E45" w:rsidRPr="00A061CD" w:rsidRDefault="00A85E45" w:rsidP="00A85E45">
      <w:pPr>
        <w:pStyle w:val="ListParagraph"/>
        <w:numPr>
          <w:ilvl w:val="1"/>
          <w:numId w:val="1"/>
        </w:numPr>
        <w:tabs>
          <w:tab w:val="left" w:pos="1131"/>
        </w:tabs>
        <w:spacing w:line="276" w:lineRule="auto"/>
        <w:ind w:right="146" w:firstLine="566"/>
        <w:contextualSpacing w:val="0"/>
        <w:jc w:val="both"/>
        <w:rPr>
          <w:rFonts w:asciiTheme="majorBidi" w:hAnsiTheme="majorBidi" w:cstheme="majorBidi"/>
          <w:sz w:val="24"/>
          <w:szCs w:val="24"/>
        </w:rPr>
      </w:pPr>
      <w:r w:rsidRPr="00A061CD">
        <w:rPr>
          <w:rFonts w:asciiTheme="majorBidi" w:hAnsiTheme="majorBidi" w:cstheme="majorBidi"/>
          <w:sz w:val="24"/>
          <w:szCs w:val="24"/>
        </w:rPr>
        <w:t>Psichologinės pagalbos teikimo tvarkos aprašu, patvirtintu, Lietuvos Respublikos švietimo, mokslo ir sporto ministro 2024 m. gegužės 13 d. įsakymu Nr. V-547;</w:t>
      </w:r>
    </w:p>
    <w:p w14:paraId="2AFDC0D6" w14:textId="77777777" w:rsidR="00A85E45" w:rsidRPr="00A061CD" w:rsidRDefault="00A85E45" w:rsidP="00A85E45">
      <w:pPr>
        <w:pStyle w:val="ListParagraph"/>
        <w:numPr>
          <w:ilvl w:val="1"/>
          <w:numId w:val="1"/>
        </w:numPr>
        <w:tabs>
          <w:tab w:val="left" w:pos="1131"/>
        </w:tabs>
        <w:spacing w:line="276" w:lineRule="auto"/>
        <w:ind w:right="136" w:firstLine="566"/>
        <w:contextualSpacing w:val="0"/>
        <w:jc w:val="both"/>
        <w:rPr>
          <w:rFonts w:asciiTheme="majorBidi" w:hAnsiTheme="majorBidi" w:cstheme="majorBidi"/>
          <w:sz w:val="24"/>
          <w:szCs w:val="24"/>
        </w:rPr>
      </w:pPr>
      <w:r w:rsidRPr="00A061CD">
        <w:rPr>
          <w:rFonts w:asciiTheme="majorBidi" w:hAnsiTheme="majorBidi" w:cstheme="majorBidi"/>
          <w:sz w:val="24"/>
          <w:szCs w:val="24"/>
        </w:rPr>
        <w:t>Specialiosios pedagoginės pagalbos teikimo asmenims tvarkos aprašu, patvirtintu Lietuvos Respublikos švietimo, mokslo ir sporto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ministro 2011 m. liepos 8 d. įsakymu Nr. V-1228 (Lietuvos Respublikos švietimo, mokslo ir sporto ministro 2024 m. gegužės 23 d. įsakymo Nr. V- 603 redakcija).</w:t>
      </w:r>
    </w:p>
    <w:p w14:paraId="63DBA79C" w14:textId="77777777" w:rsidR="00A85E45" w:rsidRPr="00A061CD" w:rsidRDefault="00A85E45" w:rsidP="00A85E45">
      <w:pPr>
        <w:pStyle w:val="ListParagraph"/>
        <w:numPr>
          <w:ilvl w:val="1"/>
          <w:numId w:val="1"/>
        </w:numPr>
        <w:tabs>
          <w:tab w:val="left" w:pos="1131"/>
        </w:tabs>
        <w:spacing w:line="276" w:lineRule="auto"/>
        <w:ind w:right="144" w:firstLine="566"/>
        <w:contextualSpacing w:val="0"/>
        <w:jc w:val="both"/>
        <w:rPr>
          <w:rFonts w:asciiTheme="majorBidi" w:hAnsiTheme="majorBidi" w:cstheme="majorBidi"/>
          <w:sz w:val="24"/>
          <w:szCs w:val="24"/>
        </w:rPr>
      </w:pPr>
      <w:r w:rsidRPr="00A061CD">
        <w:rPr>
          <w:rFonts w:asciiTheme="majorBidi" w:hAnsiTheme="majorBidi" w:cstheme="majorBidi"/>
          <w:sz w:val="24"/>
          <w:szCs w:val="24"/>
        </w:rPr>
        <w:t>Specialiosios pagalbos teikimo mokykloje tvarkos aprašu, patvirtintu Lietuvos Respublikos švietimo, mokslo ir sporto ministro 2024 m. rugpjūčio 22 d. įsakymu Nr. V-898.</w:t>
      </w:r>
    </w:p>
    <w:p w14:paraId="7CB9EBA7" w14:textId="77777777" w:rsidR="00A85E45" w:rsidRPr="00A061CD" w:rsidRDefault="00A85E45" w:rsidP="00A85E45">
      <w:pPr>
        <w:pStyle w:val="ListParagraph"/>
        <w:numPr>
          <w:ilvl w:val="1"/>
          <w:numId w:val="1"/>
        </w:numPr>
        <w:tabs>
          <w:tab w:val="left" w:pos="1131"/>
        </w:tabs>
        <w:spacing w:line="276" w:lineRule="auto"/>
        <w:ind w:right="144" w:firstLine="566"/>
        <w:contextualSpacing w:val="0"/>
        <w:jc w:val="both"/>
        <w:rPr>
          <w:rFonts w:asciiTheme="majorBidi" w:hAnsiTheme="majorBidi" w:cstheme="majorBidi"/>
          <w:sz w:val="24"/>
          <w:szCs w:val="24"/>
        </w:rPr>
      </w:pPr>
      <w:r w:rsidRPr="00A061CD">
        <w:rPr>
          <w:rFonts w:asciiTheme="majorBidi" w:hAnsiTheme="majorBidi" w:cstheme="majorBidi"/>
          <w:sz w:val="24"/>
          <w:szCs w:val="24"/>
        </w:rPr>
        <w:t>Mokyklos vaiko gerovės komisijos funkcijų, sudarymo ir jos darbo organizavimo tvarkos aprašu, patvirtintu Lietuvos Respublikos švietimo, mokslo ir sporto ministro 2024 m. liepos 19 d. įsakymu Nr. V-818 ,,Dėl mokyklos vaiko gerovės komisijos funkcijų, sudarymo ir jos darbo organizavimo tvarkos aprašo patvirtinimo“.</w:t>
      </w:r>
    </w:p>
    <w:p w14:paraId="039259A9" w14:textId="77777777" w:rsidR="00A85E45" w:rsidRPr="00A061CD" w:rsidRDefault="00A85E45" w:rsidP="00A85E45">
      <w:pPr>
        <w:pStyle w:val="ListParagraph"/>
        <w:numPr>
          <w:ilvl w:val="0"/>
          <w:numId w:val="1"/>
        </w:numPr>
        <w:tabs>
          <w:tab w:val="left" w:pos="1131"/>
        </w:tabs>
        <w:spacing w:line="276" w:lineRule="auto"/>
        <w:ind w:left="0" w:right="144" w:firstLine="810"/>
        <w:jc w:val="both"/>
        <w:rPr>
          <w:rFonts w:asciiTheme="majorBidi" w:hAnsiTheme="majorBidi" w:cstheme="majorBidi"/>
          <w:sz w:val="24"/>
          <w:szCs w:val="24"/>
        </w:rPr>
      </w:pPr>
      <w:r w:rsidRPr="00A061CD">
        <w:rPr>
          <w:rFonts w:asciiTheme="majorBidi" w:hAnsiTheme="majorBidi" w:cstheme="majorBidi"/>
          <w:sz w:val="24"/>
          <w:szCs w:val="24"/>
        </w:rPr>
        <w:t>Aprašas nustato švietimo pagalbos teikimo tikslus, uždavinius, principus, formas, rūšis, gavėjus, teikėjus bei švietimo pagalbos organizavimą.</w:t>
      </w:r>
    </w:p>
    <w:p w14:paraId="208662C4" w14:textId="77777777" w:rsidR="00A85E45" w:rsidRPr="00A061CD" w:rsidRDefault="00A85E45" w:rsidP="00A85E45">
      <w:pPr>
        <w:pStyle w:val="ListParagraph"/>
        <w:numPr>
          <w:ilvl w:val="0"/>
          <w:numId w:val="1"/>
        </w:numPr>
        <w:tabs>
          <w:tab w:val="left" w:pos="1131"/>
        </w:tabs>
        <w:spacing w:line="276" w:lineRule="auto"/>
        <w:ind w:left="0" w:right="144" w:firstLine="810"/>
        <w:jc w:val="both"/>
        <w:rPr>
          <w:rFonts w:asciiTheme="majorBidi" w:hAnsiTheme="majorBidi" w:cstheme="majorBidi"/>
          <w:sz w:val="24"/>
          <w:szCs w:val="24"/>
        </w:rPr>
      </w:pPr>
      <w:r w:rsidRPr="00A061CD">
        <w:rPr>
          <w:rFonts w:asciiTheme="majorBidi" w:hAnsiTheme="majorBidi" w:cstheme="majorBidi"/>
          <w:b/>
          <w:sz w:val="24"/>
          <w:szCs w:val="24"/>
        </w:rPr>
        <w:t>Švietimo</w:t>
      </w:r>
      <w:r w:rsidRPr="00A061CD">
        <w:rPr>
          <w:rFonts w:asciiTheme="majorBidi" w:hAnsiTheme="majorBidi" w:cstheme="majorBidi"/>
          <w:b/>
          <w:spacing w:val="-8"/>
          <w:sz w:val="24"/>
          <w:szCs w:val="24"/>
        </w:rPr>
        <w:t xml:space="preserve"> </w:t>
      </w:r>
      <w:r w:rsidRPr="00A061CD">
        <w:rPr>
          <w:rFonts w:asciiTheme="majorBidi" w:hAnsiTheme="majorBidi" w:cstheme="majorBidi"/>
          <w:b/>
          <w:sz w:val="24"/>
          <w:szCs w:val="24"/>
        </w:rPr>
        <w:t>pagalba</w:t>
      </w:r>
      <w:r w:rsidRPr="00A061CD">
        <w:rPr>
          <w:rFonts w:asciiTheme="majorBidi" w:hAnsiTheme="majorBidi" w:cstheme="majorBidi"/>
          <w:b/>
          <w:spacing w:val="-7"/>
          <w:sz w:val="24"/>
          <w:szCs w:val="24"/>
        </w:rPr>
        <w:t xml:space="preserve"> </w:t>
      </w:r>
      <w:r w:rsidRPr="00A061CD">
        <w:rPr>
          <w:rFonts w:asciiTheme="majorBidi" w:hAnsiTheme="majorBidi" w:cstheme="majorBidi"/>
          <w:sz w:val="24"/>
          <w:szCs w:val="24"/>
        </w:rPr>
        <w:t>–</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mokiniams,</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jų</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tėvams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(globėjams,</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rūpintojams),</w:t>
      </w:r>
      <w:r w:rsidRPr="00A061CD">
        <w:rPr>
          <w:rFonts w:asciiTheme="majorBidi" w:hAnsiTheme="majorBidi" w:cstheme="majorBidi"/>
          <w:spacing w:val="-10"/>
          <w:sz w:val="24"/>
          <w:szCs w:val="24"/>
        </w:rPr>
        <w:t xml:space="preserve"> mokytoj</w:t>
      </w:r>
      <w:r w:rsidRPr="00A061CD">
        <w:rPr>
          <w:rFonts w:asciiTheme="majorBidi" w:hAnsiTheme="majorBidi" w:cstheme="majorBidi"/>
          <w:sz w:val="24"/>
          <w:szCs w:val="24"/>
        </w:rPr>
        <w:t>ams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 xml:space="preserve"> specialistų teikiama pagalba, kurios tikslas – didinti švietimo veiksmingumą.</w:t>
      </w:r>
    </w:p>
    <w:p w14:paraId="5E87BFC9" w14:textId="77777777" w:rsidR="00A85E45" w:rsidRPr="00A061CD" w:rsidRDefault="00A85E45" w:rsidP="00A85E45">
      <w:pPr>
        <w:pStyle w:val="ListParagraph"/>
        <w:numPr>
          <w:ilvl w:val="0"/>
          <w:numId w:val="1"/>
        </w:numPr>
        <w:tabs>
          <w:tab w:val="left" w:pos="1131"/>
        </w:tabs>
        <w:spacing w:line="276" w:lineRule="auto"/>
        <w:ind w:left="0" w:right="144" w:firstLine="810"/>
        <w:jc w:val="both"/>
        <w:rPr>
          <w:rFonts w:asciiTheme="majorBidi" w:hAnsiTheme="majorBidi" w:cstheme="majorBidi"/>
          <w:sz w:val="24"/>
          <w:szCs w:val="24"/>
        </w:rPr>
      </w:pPr>
      <w:r w:rsidRPr="00A061CD">
        <w:rPr>
          <w:rFonts w:asciiTheme="majorBidi" w:hAnsiTheme="majorBidi" w:cstheme="majorBidi"/>
          <w:bCs/>
          <w:sz w:val="24"/>
          <w:szCs w:val="24"/>
        </w:rPr>
        <w:t>P</w:t>
      </w:r>
      <w:r w:rsidRPr="00A061CD">
        <w:rPr>
          <w:rFonts w:asciiTheme="majorBidi" w:hAnsiTheme="majorBidi" w:cstheme="majorBidi"/>
          <w:sz w:val="24"/>
          <w:szCs w:val="24"/>
        </w:rPr>
        <w:t>sichologinės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pagalbos paskirtis</w:t>
      </w:r>
      <w:r w:rsidRPr="00A061CD">
        <w:rPr>
          <w:rFonts w:asciiTheme="majorBidi" w:hAnsiTheme="majorBidi" w:cstheme="majorBidi"/>
          <w:spacing w:val="40"/>
          <w:sz w:val="24"/>
          <w:szCs w:val="24"/>
        </w:rPr>
        <w:t xml:space="preserve"> </w:t>
      </w:r>
      <w:r w:rsidRPr="00A061CD">
        <w:rPr>
          <w:rFonts w:asciiTheme="majorBidi" w:hAnsiTheme="majorBidi" w:cstheme="majorBidi"/>
          <w:sz w:val="24"/>
          <w:szCs w:val="24"/>
        </w:rPr>
        <w:t>– stiprinti mokinių psichologinį atsparumą ir psichikos sveikatą, prevencinėmis priemonėmis skatinti saugios ir palankios ugdymuisi aplinkos mokykloje kūrimą, padėti mokiniams atgauti dvasinę darną, gebėjimą gyventi ir mokytis, aktyviai bendradarbiaujant su jų tėvais (globėjais, rūpintojais).</w:t>
      </w:r>
    </w:p>
    <w:p w14:paraId="18D55FE8" w14:textId="77777777" w:rsidR="00A85E45" w:rsidRPr="00A061CD" w:rsidRDefault="00A85E45" w:rsidP="00A85E45">
      <w:pPr>
        <w:pStyle w:val="ListParagraph"/>
        <w:numPr>
          <w:ilvl w:val="0"/>
          <w:numId w:val="1"/>
        </w:numPr>
        <w:tabs>
          <w:tab w:val="left" w:pos="1131"/>
        </w:tabs>
        <w:spacing w:line="276" w:lineRule="auto"/>
        <w:ind w:left="0" w:right="144" w:firstLine="810"/>
        <w:jc w:val="both"/>
        <w:rPr>
          <w:rFonts w:asciiTheme="majorBidi" w:hAnsiTheme="majorBidi" w:cstheme="majorBidi"/>
          <w:sz w:val="24"/>
          <w:szCs w:val="24"/>
        </w:rPr>
      </w:pPr>
      <w:r w:rsidRPr="00A061CD">
        <w:rPr>
          <w:rFonts w:asciiTheme="majorBidi" w:hAnsiTheme="majorBidi" w:cstheme="majorBidi"/>
          <w:sz w:val="24"/>
          <w:szCs w:val="24"/>
        </w:rPr>
        <w:t>Socialinės pedagoginės pagalbos paskirtis – padėti vaikui įgyvendinti jo teisę mokytis, stiprinti vaiko ir mokinio socialines ir emocines kompetencijas, skatinti saugios vaiko ir mokinio galias ir poreikius atliepiančios ugdymo aplinkos kūrimą.</w:t>
      </w:r>
    </w:p>
    <w:p w14:paraId="4CCD119C" w14:textId="77777777" w:rsidR="00A85E45" w:rsidRPr="00A061CD" w:rsidRDefault="00A85E45" w:rsidP="00A85E45">
      <w:pPr>
        <w:pStyle w:val="ListParagraph"/>
        <w:numPr>
          <w:ilvl w:val="0"/>
          <w:numId w:val="1"/>
        </w:numPr>
        <w:tabs>
          <w:tab w:val="left" w:pos="1131"/>
        </w:tabs>
        <w:spacing w:line="276" w:lineRule="auto"/>
        <w:ind w:left="0" w:right="144" w:firstLine="810"/>
        <w:jc w:val="both"/>
        <w:rPr>
          <w:rFonts w:asciiTheme="majorBidi" w:hAnsiTheme="majorBidi" w:cstheme="majorBidi"/>
          <w:sz w:val="24"/>
          <w:szCs w:val="24"/>
        </w:rPr>
      </w:pPr>
      <w:r w:rsidRPr="00A061CD">
        <w:rPr>
          <w:rFonts w:asciiTheme="majorBidi" w:hAnsiTheme="majorBidi" w:cstheme="majorBidi"/>
          <w:sz w:val="24"/>
          <w:szCs w:val="24"/>
        </w:rPr>
        <w:t>Specialiosios pedagoginės pagalbos paskirtis – didinti asmens, turinčio specialiųjų ugdymosi poreikių, ugdymosi veiksmingumą.</w:t>
      </w:r>
    </w:p>
    <w:p w14:paraId="72296EB4" w14:textId="77777777" w:rsidR="00A85E45" w:rsidRPr="00A061CD" w:rsidRDefault="00A85E45" w:rsidP="00A85E45">
      <w:pPr>
        <w:pStyle w:val="ListParagraph"/>
        <w:numPr>
          <w:ilvl w:val="0"/>
          <w:numId w:val="1"/>
        </w:numPr>
        <w:tabs>
          <w:tab w:val="left" w:pos="1131"/>
        </w:tabs>
        <w:spacing w:line="276" w:lineRule="auto"/>
        <w:ind w:left="0" w:right="144" w:firstLine="810"/>
        <w:jc w:val="both"/>
        <w:rPr>
          <w:rFonts w:asciiTheme="majorBidi" w:hAnsiTheme="majorBidi" w:cstheme="majorBidi"/>
          <w:sz w:val="24"/>
          <w:szCs w:val="24"/>
        </w:rPr>
      </w:pPr>
      <w:r w:rsidRPr="00A061CD">
        <w:rPr>
          <w:rFonts w:asciiTheme="majorBidi" w:hAnsiTheme="majorBidi" w:cstheme="majorBidi"/>
          <w:sz w:val="24"/>
          <w:szCs w:val="24"/>
        </w:rPr>
        <w:t xml:space="preserve">Specialiosios pagalbos paskirtis – didinti ugdymosi prieinamumą ir mokinio </w:t>
      </w:r>
      <w:r w:rsidRPr="00A061CD">
        <w:rPr>
          <w:rFonts w:asciiTheme="majorBidi" w:hAnsiTheme="majorBidi" w:cstheme="majorBidi"/>
          <w:spacing w:val="-2"/>
          <w:sz w:val="24"/>
          <w:szCs w:val="24"/>
        </w:rPr>
        <w:t>savarankiškumą.</w:t>
      </w:r>
    </w:p>
    <w:p w14:paraId="3A88D1D9" w14:textId="77777777" w:rsidR="00A85E45" w:rsidRPr="00A061CD" w:rsidRDefault="00A85E45" w:rsidP="00A85E45">
      <w:pPr>
        <w:pStyle w:val="ListParagraph"/>
        <w:spacing w:line="276" w:lineRule="auto"/>
        <w:rPr>
          <w:rFonts w:asciiTheme="majorBidi" w:hAnsiTheme="majorBidi" w:cstheme="majorBidi"/>
          <w:sz w:val="24"/>
          <w:szCs w:val="24"/>
        </w:rPr>
        <w:sectPr w:rsidR="00A85E45" w:rsidRPr="00A061CD" w:rsidSect="00A85E45">
          <w:pgSz w:w="11910" w:h="16840"/>
          <w:pgMar w:top="1040" w:right="425" w:bottom="280" w:left="1700" w:header="720" w:footer="720" w:gutter="0"/>
          <w:cols w:space="720"/>
        </w:sectPr>
      </w:pPr>
    </w:p>
    <w:p w14:paraId="2DE73F62" w14:textId="77777777" w:rsidR="00A85E45" w:rsidRPr="00A061CD" w:rsidRDefault="00A85E45" w:rsidP="00A85E45">
      <w:pPr>
        <w:pStyle w:val="BodyText"/>
        <w:spacing w:before="5" w:line="276" w:lineRule="auto"/>
        <w:ind w:left="0" w:firstLine="0"/>
        <w:jc w:val="left"/>
        <w:rPr>
          <w:rFonts w:asciiTheme="majorBidi" w:hAnsiTheme="majorBidi" w:cstheme="majorBidi"/>
        </w:rPr>
      </w:pPr>
    </w:p>
    <w:p w14:paraId="1B776C5E" w14:textId="77777777" w:rsidR="00A85E45" w:rsidRPr="00A061CD" w:rsidRDefault="00A85E45" w:rsidP="00A85E45">
      <w:pPr>
        <w:pStyle w:val="ListParagraph"/>
        <w:numPr>
          <w:ilvl w:val="0"/>
          <w:numId w:val="2"/>
        </w:numPr>
        <w:tabs>
          <w:tab w:val="left" w:pos="246"/>
        </w:tabs>
        <w:spacing w:line="276" w:lineRule="auto"/>
        <w:ind w:left="246" w:right="138" w:hanging="246"/>
        <w:contextualSpacing w:val="0"/>
        <w:jc w:val="center"/>
        <w:rPr>
          <w:rFonts w:asciiTheme="majorBidi" w:hAnsiTheme="majorBidi" w:cstheme="majorBidi"/>
          <w:b/>
          <w:sz w:val="24"/>
          <w:szCs w:val="24"/>
        </w:rPr>
      </w:pPr>
      <w:r w:rsidRPr="00A061CD">
        <w:rPr>
          <w:rFonts w:asciiTheme="majorBidi" w:hAnsiTheme="majorBidi" w:cstheme="majorBidi"/>
          <w:b/>
          <w:spacing w:val="-2"/>
          <w:sz w:val="24"/>
          <w:szCs w:val="24"/>
        </w:rPr>
        <w:t>SKYRIUS</w:t>
      </w:r>
    </w:p>
    <w:p w14:paraId="4F851CDA" w14:textId="77777777" w:rsidR="00A85E45" w:rsidRPr="00A061CD" w:rsidRDefault="00A85E45" w:rsidP="00A85E45">
      <w:pPr>
        <w:spacing w:line="276" w:lineRule="auto"/>
        <w:ind w:left="4" w:right="141"/>
        <w:jc w:val="center"/>
        <w:rPr>
          <w:rFonts w:asciiTheme="majorBidi" w:hAnsiTheme="majorBidi" w:cstheme="majorBidi"/>
          <w:b/>
          <w:sz w:val="24"/>
          <w:szCs w:val="24"/>
        </w:rPr>
      </w:pPr>
      <w:r w:rsidRPr="00A061CD">
        <w:rPr>
          <w:rFonts w:asciiTheme="majorBidi" w:hAnsiTheme="majorBidi" w:cstheme="majorBidi"/>
          <w:b/>
          <w:sz w:val="24"/>
          <w:szCs w:val="24"/>
        </w:rPr>
        <w:t>ŠVIETIMO</w:t>
      </w:r>
      <w:r w:rsidRPr="00A061CD">
        <w:rPr>
          <w:rFonts w:asciiTheme="majorBidi" w:hAnsiTheme="majorBidi" w:cstheme="majorBidi"/>
          <w:b/>
          <w:spacing w:val="-3"/>
          <w:sz w:val="24"/>
          <w:szCs w:val="24"/>
        </w:rPr>
        <w:t xml:space="preserve"> </w:t>
      </w:r>
      <w:r w:rsidRPr="00A061CD">
        <w:rPr>
          <w:rFonts w:asciiTheme="majorBidi" w:hAnsiTheme="majorBidi" w:cstheme="majorBidi"/>
          <w:b/>
          <w:sz w:val="24"/>
          <w:szCs w:val="24"/>
        </w:rPr>
        <w:t>PAGALBOS</w:t>
      </w:r>
      <w:r w:rsidRPr="00A061CD">
        <w:rPr>
          <w:rFonts w:asciiTheme="majorBidi" w:hAnsiTheme="majorBidi" w:cstheme="majorBidi"/>
          <w:b/>
          <w:spacing w:val="-7"/>
          <w:sz w:val="24"/>
          <w:szCs w:val="24"/>
        </w:rPr>
        <w:t xml:space="preserve"> </w:t>
      </w:r>
      <w:r w:rsidRPr="00A061CD">
        <w:rPr>
          <w:rFonts w:asciiTheme="majorBidi" w:hAnsiTheme="majorBidi" w:cstheme="majorBidi"/>
          <w:b/>
          <w:sz w:val="24"/>
          <w:szCs w:val="24"/>
        </w:rPr>
        <w:t>ORGANIZAVIMAS</w:t>
      </w:r>
      <w:r w:rsidRPr="00A061CD">
        <w:rPr>
          <w:rFonts w:asciiTheme="majorBidi" w:hAnsiTheme="majorBidi" w:cstheme="majorBidi"/>
          <w:b/>
          <w:spacing w:val="-2"/>
          <w:sz w:val="24"/>
          <w:szCs w:val="24"/>
        </w:rPr>
        <w:t xml:space="preserve"> </w:t>
      </w:r>
      <w:r w:rsidRPr="00A061CD">
        <w:rPr>
          <w:rFonts w:asciiTheme="majorBidi" w:hAnsiTheme="majorBidi" w:cstheme="majorBidi"/>
          <w:b/>
          <w:sz w:val="24"/>
          <w:szCs w:val="24"/>
        </w:rPr>
        <w:t>IR</w:t>
      </w:r>
      <w:r w:rsidRPr="00A061CD">
        <w:rPr>
          <w:rFonts w:asciiTheme="majorBidi" w:hAnsiTheme="majorBidi" w:cstheme="majorBidi"/>
          <w:b/>
          <w:spacing w:val="-1"/>
          <w:sz w:val="24"/>
          <w:szCs w:val="24"/>
        </w:rPr>
        <w:t xml:space="preserve"> </w:t>
      </w:r>
      <w:r w:rsidRPr="00A061CD">
        <w:rPr>
          <w:rFonts w:asciiTheme="majorBidi" w:hAnsiTheme="majorBidi" w:cstheme="majorBidi"/>
          <w:b/>
          <w:spacing w:val="-2"/>
          <w:sz w:val="24"/>
          <w:szCs w:val="24"/>
        </w:rPr>
        <w:t>KOORDINAVIMAS</w:t>
      </w:r>
    </w:p>
    <w:p w14:paraId="40B0B4B5"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Už švietimo pagalbos (toliau – Pagalbos) prieinamumą ir jos teikimo įgyvendinimą Mokykloje atsako Mokyklos direktorius.</w:t>
      </w:r>
    </w:p>
    <w:p w14:paraId="5611519A"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Už teikiamos Pagalbos kokybę Mokykloje atsako švietimo pagalbos specialistai.</w:t>
      </w:r>
    </w:p>
    <w:p w14:paraId="71747694"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Pagalbą Mokykloje koordinuoja Vaiko gerovės komisija.</w:t>
      </w:r>
    </w:p>
    <w:p w14:paraId="1BF612B7"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Psichologinė, socialinė pedagoginė pagalba mokykloje mokiniui teikiama, kai kreipiasi pats mokinys, mokinio tėvai (globėjai, rūpintojai), mokytojai, švietimo pagalbos specialistai.</w:t>
      </w:r>
    </w:p>
    <w:p w14:paraId="4A38AF33"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Specialioji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pedagoginė,</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specialioji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pagalba</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teikiama</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mokiniui,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turinčiam specialiųjų ugdymosi poreikių.</w:t>
      </w:r>
    </w:p>
    <w:p w14:paraId="7BA6249F"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Psichologinę pagalbą Mokykloje teikia psichologas, socialinę pedagoginę pagalbą – socialinis pedagogas, specialiąją pedagoginę pagalbą – specialusis pedagogas, logopedas, specialiąją pagalbą – mokinio padėjėjas.</w:t>
      </w:r>
    </w:p>
    <w:p w14:paraId="2BA01C31" w14:textId="77777777" w:rsidR="00A85E45" w:rsidRPr="00A061CD" w:rsidRDefault="00A85E45" w:rsidP="00A85E45">
      <w:pPr>
        <w:pStyle w:val="ListParagraph"/>
        <w:numPr>
          <w:ilvl w:val="0"/>
          <w:numId w:val="1"/>
        </w:numPr>
        <w:tabs>
          <w:tab w:val="left" w:pos="989"/>
        </w:tabs>
        <w:spacing w:before="272" w:line="276" w:lineRule="auto"/>
        <w:ind w:left="0" w:right="142" w:firstLine="900"/>
        <w:jc w:val="both"/>
        <w:rPr>
          <w:rFonts w:asciiTheme="majorBidi" w:hAnsiTheme="majorBidi" w:cstheme="majorBidi"/>
          <w:sz w:val="24"/>
          <w:szCs w:val="24"/>
        </w:rPr>
      </w:pPr>
      <w:r w:rsidRPr="00A061CD">
        <w:rPr>
          <w:rFonts w:asciiTheme="majorBidi" w:hAnsiTheme="majorBidi" w:cstheme="majorBidi"/>
          <w:sz w:val="24"/>
          <w:szCs w:val="24"/>
        </w:rPr>
        <w:t>Psichologinė,</w:t>
      </w:r>
      <w:r w:rsidRPr="00A061CD">
        <w:rPr>
          <w:rFonts w:asciiTheme="majorBidi" w:hAnsiTheme="majorBidi" w:cstheme="majorBidi"/>
          <w:spacing w:val="18"/>
          <w:sz w:val="24"/>
          <w:szCs w:val="24"/>
        </w:rPr>
        <w:t xml:space="preserve"> </w:t>
      </w:r>
      <w:r w:rsidRPr="00A061CD">
        <w:rPr>
          <w:rFonts w:asciiTheme="majorBidi" w:hAnsiTheme="majorBidi" w:cstheme="majorBidi"/>
          <w:sz w:val="24"/>
          <w:szCs w:val="24"/>
        </w:rPr>
        <w:t>socialinė</w:t>
      </w:r>
      <w:r w:rsidRPr="00A061CD">
        <w:rPr>
          <w:rFonts w:asciiTheme="majorBidi" w:hAnsiTheme="majorBidi" w:cstheme="majorBidi"/>
          <w:spacing w:val="19"/>
          <w:sz w:val="24"/>
          <w:szCs w:val="24"/>
        </w:rPr>
        <w:t xml:space="preserve"> </w:t>
      </w:r>
      <w:r w:rsidRPr="00A061CD">
        <w:rPr>
          <w:rFonts w:asciiTheme="majorBidi" w:hAnsiTheme="majorBidi" w:cstheme="majorBidi"/>
          <w:sz w:val="24"/>
          <w:szCs w:val="24"/>
        </w:rPr>
        <w:t>pedagoginė</w:t>
      </w:r>
      <w:r w:rsidRPr="00A061CD">
        <w:rPr>
          <w:rFonts w:asciiTheme="majorBidi" w:hAnsiTheme="majorBidi" w:cstheme="majorBidi"/>
          <w:spacing w:val="21"/>
          <w:sz w:val="24"/>
          <w:szCs w:val="24"/>
        </w:rPr>
        <w:t xml:space="preserve"> </w:t>
      </w:r>
      <w:r w:rsidRPr="00A061CD">
        <w:rPr>
          <w:rFonts w:asciiTheme="majorBidi" w:hAnsiTheme="majorBidi" w:cstheme="majorBidi"/>
          <w:sz w:val="24"/>
          <w:szCs w:val="24"/>
        </w:rPr>
        <w:t>pagalba</w:t>
      </w:r>
      <w:r w:rsidRPr="00A061CD">
        <w:rPr>
          <w:rFonts w:asciiTheme="majorBidi" w:hAnsiTheme="majorBidi" w:cstheme="majorBidi"/>
          <w:spacing w:val="22"/>
          <w:sz w:val="24"/>
          <w:szCs w:val="24"/>
        </w:rPr>
        <w:t xml:space="preserve"> </w:t>
      </w:r>
      <w:r w:rsidRPr="00A061CD">
        <w:rPr>
          <w:rFonts w:asciiTheme="majorBidi" w:hAnsiTheme="majorBidi" w:cstheme="majorBidi"/>
          <w:sz w:val="24"/>
          <w:szCs w:val="24"/>
        </w:rPr>
        <w:t>mokykloje</w:t>
      </w:r>
      <w:r w:rsidRPr="00A061CD">
        <w:rPr>
          <w:rFonts w:asciiTheme="majorBidi" w:hAnsiTheme="majorBidi" w:cstheme="majorBidi"/>
          <w:spacing w:val="19"/>
          <w:sz w:val="24"/>
          <w:szCs w:val="24"/>
        </w:rPr>
        <w:t xml:space="preserve"> </w:t>
      </w:r>
      <w:r w:rsidRPr="00A061CD">
        <w:rPr>
          <w:rFonts w:asciiTheme="majorBidi" w:hAnsiTheme="majorBidi" w:cstheme="majorBidi"/>
          <w:sz w:val="24"/>
          <w:szCs w:val="24"/>
        </w:rPr>
        <w:t>teikiama</w:t>
      </w:r>
      <w:r w:rsidRPr="00A061CD">
        <w:rPr>
          <w:rFonts w:asciiTheme="majorBidi" w:hAnsiTheme="majorBidi" w:cstheme="majorBidi"/>
          <w:spacing w:val="19"/>
          <w:sz w:val="24"/>
          <w:szCs w:val="24"/>
        </w:rPr>
        <w:t xml:space="preserve"> </w:t>
      </w:r>
      <w:r w:rsidRPr="00A061CD">
        <w:rPr>
          <w:rFonts w:asciiTheme="majorBidi" w:hAnsiTheme="majorBidi" w:cstheme="majorBidi"/>
          <w:sz w:val="24"/>
          <w:szCs w:val="24"/>
        </w:rPr>
        <w:t>individualia</w:t>
      </w:r>
      <w:r w:rsidRPr="00A061CD">
        <w:rPr>
          <w:rFonts w:asciiTheme="majorBidi" w:hAnsiTheme="majorBidi" w:cstheme="majorBidi"/>
          <w:spacing w:val="19"/>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21"/>
          <w:sz w:val="24"/>
          <w:szCs w:val="24"/>
        </w:rPr>
        <w:t xml:space="preserve"> </w:t>
      </w:r>
      <w:r w:rsidRPr="00A061CD">
        <w:rPr>
          <w:rFonts w:asciiTheme="majorBidi" w:hAnsiTheme="majorBidi" w:cstheme="majorBidi"/>
          <w:spacing w:val="-2"/>
          <w:sz w:val="24"/>
          <w:szCs w:val="24"/>
        </w:rPr>
        <w:t>grupine forma.</w:t>
      </w:r>
    </w:p>
    <w:p w14:paraId="6B75A2AC" w14:textId="77777777" w:rsidR="00A85E45" w:rsidRPr="00A061CD" w:rsidRDefault="00A85E45" w:rsidP="00A85E45">
      <w:pPr>
        <w:pStyle w:val="ListParagraph"/>
        <w:numPr>
          <w:ilvl w:val="0"/>
          <w:numId w:val="1"/>
        </w:numPr>
        <w:tabs>
          <w:tab w:val="left" w:pos="989"/>
        </w:tabs>
        <w:spacing w:before="1" w:line="276" w:lineRule="auto"/>
        <w:ind w:right="140" w:firstLine="654"/>
        <w:contextualSpacing w:val="0"/>
        <w:jc w:val="both"/>
        <w:rPr>
          <w:rFonts w:asciiTheme="majorBidi" w:hAnsiTheme="majorBidi" w:cstheme="majorBidi"/>
          <w:sz w:val="24"/>
          <w:szCs w:val="24"/>
        </w:rPr>
      </w:pPr>
      <w:r w:rsidRPr="00A061CD">
        <w:rPr>
          <w:rFonts w:asciiTheme="majorBidi" w:hAnsiTheme="majorBidi" w:cstheme="majorBidi"/>
          <w:sz w:val="24"/>
          <w:szCs w:val="24"/>
        </w:rPr>
        <w:t>Mokinio padėjėjo pagalba mokiniams teikiama ugdymo proceso metu. Prireikus ji teikiama</w:t>
      </w:r>
      <w:r w:rsidRPr="00A061CD">
        <w:rPr>
          <w:rFonts w:asciiTheme="majorBidi" w:hAnsiTheme="majorBidi" w:cstheme="majorBidi"/>
          <w:spacing w:val="-12"/>
          <w:sz w:val="24"/>
          <w:szCs w:val="24"/>
        </w:rPr>
        <w:t xml:space="preserve"> </w:t>
      </w:r>
      <w:r w:rsidRPr="00A061CD">
        <w:rPr>
          <w:rFonts w:asciiTheme="majorBidi" w:hAnsiTheme="majorBidi" w:cstheme="majorBidi"/>
          <w:sz w:val="24"/>
          <w:szCs w:val="24"/>
        </w:rPr>
        <w:t>pertraukų</w:t>
      </w:r>
      <w:r w:rsidRPr="00A061CD">
        <w:rPr>
          <w:rFonts w:asciiTheme="majorBidi" w:hAnsiTheme="majorBidi" w:cstheme="majorBidi"/>
          <w:spacing w:val="-13"/>
          <w:sz w:val="24"/>
          <w:szCs w:val="24"/>
        </w:rPr>
        <w:t xml:space="preserve"> </w:t>
      </w:r>
      <w:r w:rsidRPr="00A061CD">
        <w:rPr>
          <w:rFonts w:asciiTheme="majorBidi" w:hAnsiTheme="majorBidi" w:cstheme="majorBidi"/>
          <w:sz w:val="24"/>
          <w:szCs w:val="24"/>
        </w:rPr>
        <w:t>tarp</w:t>
      </w:r>
      <w:r w:rsidRPr="00A061CD">
        <w:rPr>
          <w:rFonts w:asciiTheme="majorBidi" w:hAnsiTheme="majorBidi" w:cstheme="majorBidi"/>
          <w:spacing w:val="-13"/>
          <w:sz w:val="24"/>
          <w:szCs w:val="24"/>
        </w:rPr>
        <w:t xml:space="preserve"> </w:t>
      </w:r>
      <w:r w:rsidRPr="00A061CD">
        <w:rPr>
          <w:rFonts w:asciiTheme="majorBidi" w:hAnsiTheme="majorBidi" w:cstheme="majorBidi"/>
          <w:sz w:val="24"/>
          <w:szCs w:val="24"/>
        </w:rPr>
        <w:t>pamokų</w:t>
      </w:r>
      <w:r w:rsidRPr="00A061CD">
        <w:rPr>
          <w:rFonts w:asciiTheme="majorBidi" w:hAnsiTheme="majorBidi" w:cstheme="majorBidi"/>
          <w:spacing w:val="-13"/>
          <w:sz w:val="24"/>
          <w:szCs w:val="24"/>
        </w:rPr>
        <w:t xml:space="preserve"> </w:t>
      </w:r>
      <w:r w:rsidRPr="00A061CD">
        <w:rPr>
          <w:rFonts w:asciiTheme="majorBidi" w:hAnsiTheme="majorBidi" w:cstheme="majorBidi"/>
          <w:sz w:val="24"/>
          <w:szCs w:val="24"/>
        </w:rPr>
        <w:t>metu</w:t>
      </w:r>
      <w:r w:rsidRPr="00A061CD">
        <w:rPr>
          <w:rFonts w:asciiTheme="majorBidi" w:hAnsiTheme="majorBidi" w:cstheme="majorBidi"/>
          <w:spacing w:val="-13"/>
          <w:sz w:val="24"/>
          <w:szCs w:val="24"/>
        </w:rPr>
        <w:t xml:space="preserve"> </w:t>
      </w:r>
      <w:r w:rsidRPr="00A061CD">
        <w:rPr>
          <w:rFonts w:asciiTheme="majorBidi" w:hAnsiTheme="majorBidi" w:cstheme="majorBidi"/>
          <w:sz w:val="24"/>
          <w:szCs w:val="24"/>
        </w:rPr>
        <w:t>ar</w:t>
      </w:r>
      <w:r w:rsidRPr="00A061CD">
        <w:rPr>
          <w:rFonts w:asciiTheme="majorBidi" w:hAnsiTheme="majorBidi" w:cstheme="majorBidi"/>
          <w:spacing w:val="-14"/>
          <w:sz w:val="24"/>
          <w:szCs w:val="24"/>
        </w:rPr>
        <w:t xml:space="preserve"> </w:t>
      </w:r>
      <w:r w:rsidRPr="00A061CD">
        <w:rPr>
          <w:rFonts w:asciiTheme="majorBidi" w:hAnsiTheme="majorBidi" w:cstheme="majorBidi"/>
          <w:sz w:val="24"/>
          <w:szCs w:val="24"/>
        </w:rPr>
        <w:t>dalyvaujant</w:t>
      </w:r>
      <w:r w:rsidRPr="00A061CD">
        <w:rPr>
          <w:rFonts w:asciiTheme="majorBidi" w:hAnsiTheme="majorBidi" w:cstheme="majorBidi"/>
          <w:spacing w:val="-13"/>
          <w:sz w:val="24"/>
          <w:szCs w:val="24"/>
        </w:rPr>
        <w:t xml:space="preserve"> </w:t>
      </w:r>
      <w:r w:rsidRPr="00A061CD">
        <w:rPr>
          <w:rFonts w:asciiTheme="majorBidi" w:hAnsiTheme="majorBidi" w:cstheme="majorBidi"/>
          <w:sz w:val="24"/>
          <w:szCs w:val="24"/>
        </w:rPr>
        <w:t>visos</w:t>
      </w:r>
      <w:r w:rsidRPr="00A061CD">
        <w:rPr>
          <w:rFonts w:asciiTheme="majorBidi" w:hAnsiTheme="majorBidi" w:cstheme="majorBidi"/>
          <w:spacing w:val="-12"/>
          <w:sz w:val="24"/>
          <w:szCs w:val="24"/>
        </w:rPr>
        <w:t xml:space="preserve"> </w:t>
      </w:r>
      <w:r w:rsidRPr="00A061CD">
        <w:rPr>
          <w:rFonts w:asciiTheme="majorBidi" w:hAnsiTheme="majorBidi" w:cstheme="majorBidi"/>
          <w:sz w:val="24"/>
          <w:szCs w:val="24"/>
        </w:rPr>
        <w:t>dienos mokyklos veiklose.</w:t>
      </w:r>
    </w:p>
    <w:p w14:paraId="64E4BC40" w14:textId="37E1C5FF" w:rsidR="00A85E45" w:rsidRPr="00A061CD" w:rsidRDefault="00A85E45" w:rsidP="00A85E45">
      <w:pPr>
        <w:pStyle w:val="ListParagraph"/>
        <w:numPr>
          <w:ilvl w:val="0"/>
          <w:numId w:val="1"/>
        </w:numPr>
        <w:tabs>
          <w:tab w:val="left" w:pos="989"/>
        </w:tabs>
        <w:spacing w:before="1" w:line="276" w:lineRule="auto"/>
        <w:ind w:left="0" w:right="140" w:firstLine="900"/>
        <w:contextualSpacing w:val="0"/>
        <w:jc w:val="both"/>
        <w:rPr>
          <w:rFonts w:asciiTheme="majorBidi" w:hAnsiTheme="majorBidi" w:cstheme="majorBidi"/>
          <w:sz w:val="24"/>
          <w:szCs w:val="24"/>
        </w:rPr>
      </w:pPr>
      <w:r w:rsidRPr="00A061CD">
        <w:rPr>
          <w:rFonts w:asciiTheme="majorBidi" w:hAnsiTheme="majorBidi" w:cstheme="majorBidi"/>
          <w:sz w:val="24"/>
          <w:szCs w:val="24"/>
        </w:rPr>
        <w:t>Švietimo pagalba mokiniams mokykloje teikiama kontaktiniu būdu. Kai mokinys ugdomas šeimoje ar mokiniui yra paskirtas mokymas namuose, Pagalba ar jos dalis gali būti jam teikiama</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nuotoliniu būdu. Per</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karantiną, esant ekstremaliai situacijai, atsitikus ekstremaliam įvykiui ar įvykiui (ekstremali temperatūra, gaisras, potvynis, pūga ir kt.), keliančiam pavojų mokinių sveikatai ir gyvybei, arba kai mokinys dėl sudėtingos emocinės ar fizinės būklės negali nuosekliai dalyvauti kontaktiniame ugdymo procese (toliau – ypatingos aplinkybės), Pagalba mokiniams teikiama nuotoliniu ir (ar) kontaktiniu būdu, atsižvelgiant į ypatingų aplinkybių pobūdį. Jei Pagalba mokiniams dėl objektyvių priežasčių neteikiama, pasibaigus ypatingų aplinkybių laikotarpiui, ypatingų aplinkybių laikotarpiu nesuteikta Pagalba turi būti kompensuojama nustatant veiklos prioritetines sritis, peržiūrint veiklų atlikimo laiką.</w:t>
      </w:r>
    </w:p>
    <w:p w14:paraId="441980A2" w14:textId="77777777" w:rsidR="00A85E45" w:rsidRPr="00A061CD" w:rsidRDefault="00A85E45" w:rsidP="00A85E45">
      <w:pPr>
        <w:pStyle w:val="BodyText"/>
        <w:tabs>
          <w:tab w:val="left" w:pos="630"/>
        </w:tabs>
        <w:spacing w:before="4" w:line="276" w:lineRule="auto"/>
        <w:ind w:left="0" w:firstLine="0"/>
        <w:jc w:val="left"/>
        <w:rPr>
          <w:rFonts w:asciiTheme="majorBidi" w:hAnsiTheme="majorBidi" w:cstheme="majorBidi"/>
        </w:rPr>
      </w:pPr>
    </w:p>
    <w:p w14:paraId="2168A903" w14:textId="77777777" w:rsidR="00A85E45" w:rsidRPr="00A061CD" w:rsidRDefault="00A85E45" w:rsidP="00A85E45">
      <w:pPr>
        <w:pStyle w:val="ListParagraph"/>
        <w:numPr>
          <w:ilvl w:val="0"/>
          <w:numId w:val="2"/>
        </w:numPr>
        <w:tabs>
          <w:tab w:val="left" w:pos="340"/>
        </w:tabs>
        <w:spacing w:before="1" w:line="276" w:lineRule="auto"/>
        <w:ind w:left="340" w:right="136" w:hanging="340"/>
        <w:contextualSpacing w:val="0"/>
        <w:jc w:val="center"/>
        <w:rPr>
          <w:rFonts w:asciiTheme="majorBidi" w:hAnsiTheme="majorBidi" w:cstheme="majorBidi"/>
          <w:b/>
          <w:sz w:val="24"/>
          <w:szCs w:val="24"/>
        </w:rPr>
      </w:pPr>
      <w:r w:rsidRPr="00A061CD">
        <w:rPr>
          <w:rFonts w:asciiTheme="majorBidi" w:hAnsiTheme="majorBidi" w:cstheme="majorBidi"/>
          <w:b/>
          <w:spacing w:val="-2"/>
          <w:sz w:val="24"/>
          <w:szCs w:val="24"/>
        </w:rPr>
        <w:t>SKYRIUS</w:t>
      </w:r>
    </w:p>
    <w:p w14:paraId="4728899E" w14:textId="77777777" w:rsidR="00A85E45" w:rsidRPr="00A061CD" w:rsidRDefault="00A85E45" w:rsidP="00A85E45">
      <w:pPr>
        <w:spacing w:line="276" w:lineRule="auto"/>
        <w:ind w:left="5" w:right="141"/>
        <w:jc w:val="center"/>
        <w:rPr>
          <w:rFonts w:asciiTheme="majorBidi" w:hAnsiTheme="majorBidi" w:cstheme="majorBidi"/>
          <w:b/>
          <w:sz w:val="24"/>
          <w:szCs w:val="24"/>
        </w:rPr>
      </w:pPr>
      <w:r w:rsidRPr="00A061CD">
        <w:rPr>
          <w:rFonts w:asciiTheme="majorBidi" w:hAnsiTheme="majorBidi" w:cstheme="majorBidi"/>
          <w:b/>
          <w:sz w:val="24"/>
          <w:szCs w:val="24"/>
        </w:rPr>
        <w:t>PSICHOLOGINĖS</w:t>
      </w:r>
      <w:r w:rsidRPr="00A061CD">
        <w:rPr>
          <w:rFonts w:asciiTheme="majorBidi" w:hAnsiTheme="majorBidi" w:cstheme="majorBidi"/>
          <w:b/>
          <w:spacing w:val="-5"/>
          <w:sz w:val="24"/>
          <w:szCs w:val="24"/>
        </w:rPr>
        <w:t xml:space="preserve"> </w:t>
      </w:r>
      <w:r w:rsidRPr="00A061CD">
        <w:rPr>
          <w:rFonts w:asciiTheme="majorBidi" w:hAnsiTheme="majorBidi" w:cstheme="majorBidi"/>
          <w:b/>
          <w:sz w:val="24"/>
          <w:szCs w:val="24"/>
        </w:rPr>
        <w:t>PAGALBOS</w:t>
      </w:r>
      <w:r w:rsidRPr="00A061CD">
        <w:rPr>
          <w:rFonts w:asciiTheme="majorBidi" w:hAnsiTheme="majorBidi" w:cstheme="majorBidi"/>
          <w:b/>
          <w:spacing w:val="-3"/>
          <w:sz w:val="24"/>
          <w:szCs w:val="24"/>
        </w:rPr>
        <w:t xml:space="preserve"> </w:t>
      </w:r>
      <w:r w:rsidRPr="00A061CD">
        <w:rPr>
          <w:rFonts w:asciiTheme="majorBidi" w:hAnsiTheme="majorBidi" w:cstheme="majorBidi"/>
          <w:b/>
          <w:spacing w:val="-2"/>
          <w:sz w:val="24"/>
          <w:szCs w:val="24"/>
        </w:rPr>
        <w:t>TEIKIMAS</w:t>
      </w:r>
    </w:p>
    <w:p w14:paraId="79344EB5" w14:textId="5F7F41FE" w:rsidR="00A85E45" w:rsidRPr="00A061CD" w:rsidRDefault="00A85E45" w:rsidP="00A85E45">
      <w:pPr>
        <w:pStyle w:val="ListParagraph"/>
        <w:numPr>
          <w:ilvl w:val="0"/>
          <w:numId w:val="1"/>
        </w:numPr>
        <w:tabs>
          <w:tab w:val="left" w:pos="1195"/>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Mokyklos psichologas, atsižvelgdamas į pedagoginės psichologinės tarnybos išvadas ar Mokyklos vadovo patvirtintą Vaiko gerovės komisijos siūlymu skirtos pagalbos apimtį ir pateiktas rekomendacijas dėl psichologinės pagalbos mokiniams teikimo, nustato Mokykloje teikiamos psichologinės pagalbos prioritetus, pagal galimybes pasirenka teikiamos psichologinės pagalbos būdą, formą ir trukmę. Pagalbą mokyklos psichologas teikia atsižvelgdamas į ugdymo(</w:t>
      </w:r>
      <w:proofErr w:type="spellStart"/>
      <w:r w:rsidRPr="00A061CD">
        <w:rPr>
          <w:rFonts w:asciiTheme="majorBidi" w:hAnsiTheme="majorBidi" w:cstheme="majorBidi"/>
          <w:sz w:val="24"/>
          <w:szCs w:val="24"/>
        </w:rPr>
        <w:t>si</w:t>
      </w:r>
      <w:proofErr w:type="spellEnd"/>
      <w:r w:rsidRPr="00A061CD">
        <w:rPr>
          <w:rFonts w:asciiTheme="majorBidi" w:hAnsiTheme="majorBidi" w:cstheme="majorBidi"/>
          <w:sz w:val="24"/>
          <w:szCs w:val="24"/>
        </w:rPr>
        <w:t>) kontekstą, siekdamas pašalinti kliūtis, kurios trukdo mokiniui prisitaikyti prie mokyklos aplinkos ir veiksmingai ugdytis.</w:t>
      </w:r>
    </w:p>
    <w:p w14:paraId="66BC6D90" w14:textId="0C293C10" w:rsidR="00A85E45" w:rsidRPr="00A061CD" w:rsidRDefault="00A85E45" w:rsidP="00A85E45">
      <w:pPr>
        <w:pStyle w:val="ListParagraph"/>
        <w:numPr>
          <w:ilvl w:val="0"/>
          <w:numId w:val="1"/>
        </w:numPr>
        <w:tabs>
          <w:tab w:val="left" w:pos="1195"/>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Mokyklos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psichologo tiesioginio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funkcijos:</w:t>
      </w:r>
    </w:p>
    <w:p w14:paraId="7235EE26" w14:textId="77777777" w:rsidR="00A85E45" w:rsidRPr="00A061CD" w:rsidRDefault="00A85E45" w:rsidP="00A85E45">
      <w:pPr>
        <w:pStyle w:val="ListParagraph"/>
        <w:numPr>
          <w:ilvl w:val="1"/>
          <w:numId w:val="1"/>
        </w:numPr>
        <w:tabs>
          <w:tab w:val="left" w:pos="1195"/>
          <w:tab w:val="left" w:pos="162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color w:val="000000"/>
          <w:sz w:val="24"/>
          <w:szCs w:val="24"/>
        </w:rPr>
        <w:lastRenderedPageBreak/>
        <w:t>atlikti mokinio Pagalbos ir (ar) ugdymosi poreikių vertinimą:</w:t>
      </w:r>
    </w:p>
    <w:p w14:paraId="19FE143B" w14:textId="5E7A47BE" w:rsidR="00A85E45" w:rsidRPr="00A061CD" w:rsidRDefault="00A85E45" w:rsidP="00A85E45">
      <w:pPr>
        <w:pStyle w:val="ListParagraph"/>
        <w:numPr>
          <w:ilvl w:val="2"/>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0" w:name="part_391b876b3a224a33b7477f302c52fffc"/>
      <w:bookmarkEnd w:id="0"/>
      <w:r w:rsidRPr="00A061CD">
        <w:rPr>
          <w:rFonts w:asciiTheme="majorBidi" w:hAnsiTheme="majorBidi" w:cstheme="majorBidi"/>
          <w:color w:val="000000"/>
          <w:sz w:val="24"/>
          <w:szCs w:val="24"/>
        </w:rPr>
        <w:t>atlikti psichologinį mokinio vertinimą, nustatyti mokinio asmenybės ir ugdymosi galias, sunkumus ir problemas, susijusias su ugdymo(</w:t>
      </w:r>
      <w:proofErr w:type="spellStart"/>
      <w:r w:rsidRPr="00A061CD">
        <w:rPr>
          <w:rFonts w:asciiTheme="majorBidi" w:hAnsiTheme="majorBidi" w:cstheme="majorBidi"/>
          <w:color w:val="000000"/>
          <w:sz w:val="24"/>
          <w:szCs w:val="24"/>
        </w:rPr>
        <w:t>si</w:t>
      </w:r>
      <w:proofErr w:type="spellEnd"/>
      <w:r w:rsidRPr="00A061CD">
        <w:rPr>
          <w:rFonts w:asciiTheme="majorBidi" w:hAnsiTheme="majorBidi" w:cstheme="majorBidi"/>
          <w:color w:val="000000"/>
          <w:sz w:val="24"/>
          <w:szCs w:val="24"/>
        </w:rPr>
        <w:t>) kontekstu;</w:t>
      </w:r>
    </w:p>
    <w:p w14:paraId="435AC89E" w14:textId="61A411EA" w:rsidR="00A85E45" w:rsidRPr="00A061CD" w:rsidRDefault="00A85E45" w:rsidP="00A85E45">
      <w:pPr>
        <w:pStyle w:val="ListParagraph"/>
        <w:numPr>
          <w:ilvl w:val="2"/>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1" w:name="part_40a3ce9bec49406891c99e3f22cc210d"/>
      <w:bookmarkEnd w:id="1"/>
      <w:r w:rsidRPr="00A061CD">
        <w:rPr>
          <w:rFonts w:asciiTheme="majorBidi" w:hAnsiTheme="majorBidi" w:cstheme="majorBidi"/>
          <w:color w:val="000000"/>
          <w:sz w:val="24"/>
          <w:szCs w:val="24"/>
        </w:rPr>
        <w:t>dalyvauti vykdant pirminį ugdymosi poreikių įvertinimą ir (ar) teikti reikalingą informaciją dėl specialiųjų ugdymosi poreikių įvertinimo;</w:t>
      </w:r>
    </w:p>
    <w:p w14:paraId="0CCF1D2F" w14:textId="164062E5" w:rsidR="00A85E45" w:rsidRPr="00A061CD" w:rsidRDefault="00A85E45" w:rsidP="00A85E45">
      <w:pPr>
        <w:pStyle w:val="ListParagraph"/>
        <w:numPr>
          <w:ilvl w:val="1"/>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2" w:name="part_fc02795e447240bf8ee25644499327d3"/>
      <w:bookmarkEnd w:id="2"/>
      <w:r w:rsidRPr="00A061CD">
        <w:rPr>
          <w:rFonts w:asciiTheme="majorBidi" w:hAnsiTheme="majorBidi" w:cstheme="majorBidi"/>
          <w:color w:val="000000"/>
          <w:sz w:val="24"/>
          <w:szCs w:val="24"/>
        </w:rPr>
        <w:t>konsultuoti Pagalbos gavėjus ir jų tėvus (globėjus, rūpintojus) ir (ar) vesti jiems užsiėmimus:</w:t>
      </w:r>
    </w:p>
    <w:p w14:paraId="009F4801" w14:textId="6B5B7BD8" w:rsidR="00A85E45" w:rsidRPr="00A061CD" w:rsidRDefault="00A85E45" w:rsidP="00983B46">
      <w:pPr>
        <w:pStyle w:val="ListParagraph"/>
        <w:numPr>
          <w:ilvl w:val="2"/>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3" w:name="part_ff56be9c0687477a81916f55b004a79a"/>
      <w:bookmarkEnd w:id="3"/>
      <w:r w:rsidRPr="00A061CD">
        <w:rPr>
          <w:rFonts w:asciiTheme="majorBidi" w:hAnsiTheme="majorBidi" w:cstheme="majorBidi"/>
          <w:color w:val="000000"/>
          <w:sz w:val="24"/>
          <w:szCs w:val="24"/>
        </w:rPr>
        <w:t>numatyti tiesioginio poveikio būdus mokiniui, turinčiam psichologinių ir (ar) ugdymosi problemų (taip pat ir smurtą patyrusiam bei smurtavusiam), ir taikyti psichologinio konsultavimo technikas;</w:t>
      </w:r>
    </w:p>
    <w:p w14:paraId="7999FD1E" w14:textId="0E7C919C" w:rsidR="00A85E45" w:rsidRPr="00A061CD" w:rsidRDefault="00A85E45" w:rsidP="00983B46">
      <w:pPr>
        <w:pStyle w:val="ListParagraph"/>
        <w:numPr>
          <w:ilvl w:val="2"/>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4" w:name="part_c1d067c9857f4a42af7cfc08da171b80"/>
      <w:bookmarkEnd w:id="4"/>
      <w:r w:rsidRPr="00A061CD">
        <w:rPr>
          <w:rFonts w:asciiTheme="majorBidi" w:hAnsiTheme="majorBidi" w:cstheme="majorBidi"/>
          <w:color w:val="000000"/>
          <w:sz w:val="24"/>
          <w:szCs w:val="24"/>
        </w:rPr>
        <w:t>konsultuoti mokinio tėvus (globėjus, rūpintojus) dėl mokinio psichologinių ir (ar) ugdymosi problemų, teikti jiems rekomendacijas;</w:t>
      </w:r>
    </w:p>
    <w:p w14:paraId="23904EEE" w14:textId="7D39DB32" w:rsidR="00A85E45" w:rsidRPr="00A061CD" w:rsidRDefault="00A85E45" w:rsidP="00983B46">
      <w:pPr>
        <w:pStyle w:val="ListParagraph"/>
        <w:numPr>
          <w:ilvl w:val="2"/>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5" w:name="part_a6d49529312145898689cd5cff253659"/>
      <w:bookmarkEnd w:id="5"/>
      <w:r w:rsidRPr="00A061CD">
        <w:rPr>
          <w:rFonts w:asciiTheme="majorBidi" w:hAnsiTheme="majorBidi" w:cstheme="majorBidi"/>
          <w:color w:val="000000"/>
          <w:sz w:val="24"/>
          <w:szCs w:val="24"/>
        </w:rPr>
        <w:t>šviesti mokinius, jų tėvus (globėjus, rūpintojus) vaiko raidos psichologijos, pedagoginės ir socialinės psichologijos, mokinių psichologinių problemų prevencijos klausimais;</w:t>
      </w:r>
    </w:p>
    <w:p w14:paraId="7230B62F" w14:textId="1DC2BD29" w:rsidR="00A85E45" w:rsidRPr="00A061CD" w:rsidRDefault="00A85E45" w:rsidP="00983B46">
      <w:pPr>
        <w:pStyle w:val="ListParagraph"/>
        <w:numPr>
          <w:ilvl w:val="1"/>
          <w:numId w:val="5"/>
        </w:numPr>
        <w:tabs>
          <w:tab w:val="left" w:pos="1195"/>
          <w:tab w:val="left" w:pos="1620"/>
          <w:tab w:val="left" w:pos="1800"/>
        </w:tabs>
        <w:spacing w:before="271" w:line="276" w:lineRule="auto"/>
        <w:ind w:left="0" w:right="138" w:firstLine="990"/>
        <w:jc w:val="both"/>
        <w:rPr>
          <w:rFonts w:asciiTheme="majorBidi" w:hAnsiTheme="majorBidi" w:cstheme="majorBidi"/>
          <w:sz w:val="24"/>
          <w:szCs w:val="24"/>
        </w:rPr>
      </w:pPr>
      <w:bookmarkStart w:id="6" w:name="part_fa31dfbcd94a4739b910bab94ff740e6"/>
      <w:bookmarkEnd w:id="6"/>
      <w:r w:rsidRPr="00A061CD">
        <w:rPr>
          <w:rFonts w:asciiTheme="majorBidi" w:hAnsiTheme="majorBidi" w:cstheme="majorBidi"/>
          <w:color w:val="000000"/>
          <w:sz w:val="24"/>
          <w:szCs w:val="24"/>
        </w:rPr>
        <w:t xml:space="preserve">vykdyti krizių intervenciją ir </w:t>
      </w:r>
      <w:proofErr w:type="spellStart"/>
      <w:r w:rsidRPr="00A061CD">
        <w:rPr>
          <w:rFonts w:asciiTheme="majorBidi" w:hAnsiTheme="majorBidi" w:cstheme="majorBidi"/>
          <w:color w:val="000000"/>
          <w:sz w:val="24"/>
          <w:szCs w:val="24"/>
        </w:rPr>
        <w:t>postvenciją</w:t>
      </w:r>
      <w:proofErr w:type="spellEnd"/>
      <w:r w:rsidRPr="00A061CD">
        <w:rPr>
          <w:rFonts w:asciiTheme="majorBidi" w:hAnsiTheme="majorBidi" w:cstheme="majorBidi"/>
          <w:color w:val="000000"/>
          <w:sz w:val="24"/>
          <w:szCs w:val="24"/>
        </w:rPr>
        <w:t>, kartu su pedagoginių psichologinių tarnybų specialistais teikti Pagalbą mokiniams, siekiant veiksmingesnio mokinio grįžimo į jam įprastą gyvenimo, funkcionavimo lygį.</w:t>
      </w:r>
    </w:p>
    <w:p w14:paraId="3CA7D5DB" w14:textId="77777777" w:rsidR="00A85E45" w:rsidRPr="00A061CD" w:rsidRDefault="00A85E45" w:rsidP="00983B46">
      <w:pPr>
        <w:pStyle w:val="ListParagraph"/>
        <w:numPr>
          <w:ilvl w:val="0"/>
          <w:numId w:val="1"/>
        </w:numPr>
        <w:tabs>
          <w:tab w:val="left" w:pos="1195"/>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Mokyklos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psichologo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netiesioginio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funkcijos:</w:t>
      </w:r>
    </w:p>
    <w:p w14:paraId="3BF908E0"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bendradarbiauti, šviesti, teikti rekomendacijas dėl mokinių psichologinių ir (ar) ugdymosi problemų mokyklos mokytojams ir kitiems su mokinio ugdymu ir (ar) švietimo pagalba susijusiems asmenims mokykloje ir / ar už mokyklos ribų;</w:t>
      </w:r>
    </w:p>
    <w:p w14:paraId="5BD65C34"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teikti ir gauti informaciją apie mokinius, turinčius psichologinių, asmenybės ir (ar) ugdymo problemų, suinteresuotiems asmenims / iš suinteresuotų asmenų ar sveikatos priežiūros įstaigoms bei kitoms institucijoms / iš šių institucijų teisės aktų nustatyta tvarka;</w:t>
      </w:r>
    </w:p>
    <w:p w14:paraId="499C2722"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dalyvauti</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mokyklai</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atliekant</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aktualius</w:t>
      </w:r>
      <w:r w:rsidRPr="00A061CD">
        <w:rPr>
          <w:rFonts w:asciiTheme="majorBidi" w:hAnsiTheme="majorBidi" w:cstheme="majorBidi"/>
          <w:spacing w:val="-2"/>
          <w:sz w:val="24"/>
          <w:szCs w:val="24"/>
        </w:rPr>
        <w:t xml:space="preserve"> tyrimus;</w:t>
      </w:r>
    </w:p>
    <w:p w14:paraId="069620F1"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dalyvauti</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mokyklos</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vaiko</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gerovės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komisijos</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veikloje,</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kitose</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grupėse,</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susijusiose su psichologo funkcijomis;</w:t>
      </w:r>
    </w:p>
    <w:p w14:paraId="487A6C02"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tobulinti</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profesines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kompetencijas,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reikalingas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mokyklos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psichologo</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funkcijoms</w:t>
      </w:r>
      <w:r w:rsidRPr="00A061CD">
        <w:rPr>
          <w:rFonts w:asciiTheme="majorBidi" w:hAnsiTheme="majorBidi" w:cstheme="majorBidi"/>
          <w:spacing w:val="-7"/>
          <w:sz w:val="24"/>
          <w:szCs w:val="24"/>
        </w:rPr>
        <w:t xml:space="preserve"> </w:t>
      </w:r>
      <w:r w:rsidRPr="00A061CD">
        <w:rPr>
          <w:rFonts w:asciiTheme="majorBidi" w:hAnsiTheme="majorBidi" w:cstheme="majorBidi"/>
          <w:spacing w:val="-2"/>
          <w:sz w:val="24"/>
          <w:szCs w:val="24"/>
        </w:rPr>
        <w:t>atlikti;</w:t>
      </w:r>
    </w:p>
    <w:p w14:paraId="1B8E53E2"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tvarkyti</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pildyti</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mokyklos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psichologinės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gavėjų</w:t>
      </w:r>
      <w:r w:rsidRPr="00A061CD">
        <w:rPr>
          <w:rFonts w:asciiTheme="majorBidi" w:hAnsiTheme="majorBidi" w:cstheme="majorBidi"/>
          <w:spacing w:val="-3"/>
          <w:sz w:val="24"/>
          <w:szCs w:val="24"/>
        </w:rPr>
        <w:t xml:space="preserve"> </w:t>
      </w:r>
      <w:r w:rsidRPr="00A061CD">
        <w:rPr>
          <w:rFonts w:asciiTheme="majorBidi" w:hAnsiTheme="majorBidi" w:cstheme="majorBidi"/>
          <w:spacing w:val="-2"/>
          <w:sz w:val="24"/>
          <w:szCs w:val="24"/>
        </w:rPr>
        <w:t>žurnalą;</w:t>
      </w:r>
    </w:p>
    <w:p w14:paraId="3E34BFB2"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pagal kompetenciją kartu su mokytojais ir kitais švietimo pagalbos specialistais rengti ir įgyvendinti individualaus ugdymo plano mokiniui psichologinės pagalbos dalį;</w:t>
      </w:r>
    </w:p>
    <w:p w14:paraId="08AAEB28"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rinkti, analizuoti ir profesiniais tikslais naudoti informaciją, reikalingą psichologinei pagalbai mokiniams teikti;</w:t>
      </w:r>
    </w:p>
    <w:p w14:paraId="200C08B1" w14:textId="77777777" w:rsidR="00983B46" w:rsidRPr="00A061CD" w:rsidRDefault="00983B46" w:rsidP="00983B46">
      <w:pPr>
        <w:pStyle w:val="ListParagraph"/>
        <w:numPr>
          <w:ilvl w:val="1"/>
          <w:numId w:val="1"/>
        </w:numPr>
        <w:tabs>
          <w:tab w:val="left" w:pos="1195"/>
          <w:tab w:val="left" w:pos="153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dalyvauti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formuojant</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teigiamą</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mokyklos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bendruomenės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požiūrį</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į</w:t>
      </w:r>
      <w:r w:rsidRPr="00A061CD">
        <w:rPr>
          <w:rFonts w:asciiTheme="majorBidi" w:hAnsiTheme="majorBidi" w:cstheme="majorBidi"/>
          <w:spacing w:val="-15"/>
          <w:sz w:val="24"/>
          <w:szCs w:val="24"/>
        </w:rPr>
        <w:t xml:space="preserve"> </w:t>
      </w:r>
      <w:proofErr w:type="spellStart"/>
      <w:r w:rsidRPr="00A061CD">
        <w:rPr>
          <w:rFonts w:asciiTheme="majorBidi" w:hAnsiTheme="majorBidi" w:cstheme="majorBidi"/>
          <w:sz w:val="24"/>
          <w:szCs w:val="24"/>
        </w:rPr>
        <w:t>įtrauktį</w:t>
      </w:r>
      <w:proofErr w:type="spellEnd"/>
      <w:r w:rsidRPr="00A061CD">
        <w:rPr>
          <w:rFonts w:asciiTheme="majorBidi" w:hAnsiTheme="majorBidi" w:cstheme="majorBidi"/>
          <w:sz w:val="24"/>
          <w:szCs w:val="24"/>
        </w:rPr>
        <w:t>,</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padėti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geriau pažinti mokinių įvairovę ir jų poreikius;</w:t>
      </w:r>
    </w:p>
    <w:p w14:paraId="79E75D73" w14:textId="7A14A9AB" w:rsidR="00983B46" w:rsidRPr="00A061CD" w:rsidRDefault="00983B46" w:rsidP="00983B46">
      <w:pPr>
        <w:pStyle w:val="ListParagraph"/>
        <w:numPr>
          <w:ilvl w:val="1"/>
          <w:numId w:val="1"/>
        </w:numPr>
        <w:tabs>
          <w:tab w:val="left" w:pos="1195"/>
          <w:tab w:val="left" w:pos="1530"/>
          <w:tab w:val="left" w:pos="1710"/>
        </w:tabs>
        <w:spacing w:before="271" w:line="276" w:lineRule="auto"/>
        <w:ind w:left="0" w:right="138" w:firstLine="990"/>
        <w:jc w:val="both"/>
        <w:rPr>
          <w:rFonts w:asciiTheme="majorBidi" w:hAnsiTheme="majorBidi" w:cstheme="majorBidi"/>
          <w:sz w:val="24"/>
          <w:szCs w:val="24"/>
        </w:rPr>
      </w:pPr>
      <w:r w:rsidRPr="00A061CD">
        <w:rPr>
          <w:rFonts w:asciiTheme="majorBidi" w:hAnsiTheme="majorBidi" w:cstheme="majorBidi"/>
          <w:sz w:val="24"/>
          <w:szCs w:val="24"/>
        </w:rPr>
        <w:t>vykdyti kitus mokyklos vadovo nenuolatinio pobūdžio pavedimus, susijusius su mokyklos psichologo veikla.</w:t>
      </w:r>
    </w:p>
    <w:p w14:paraId="10C4FA66" w14:textId="02AD3CCF" w:rsidR="00983B46" w:rsidRPr="00A061CD" w:rsidRDefault="00983B46" w:rsidP="00983B46">
      <w:pPr>
        <w:pStyle w:val="ListParagraph"/>
        <w:numPr>
          <w:ilvl w:val="0"/>
          <w:numId w:val="1"/>
        </w:numPr>
        <w:tabs>
          <w:tab w:val="left" w:pos="1109"/>
        </w:tabs>
        <w:spacing w:line="276" w:lineRule="auto"/>
        <w:ind w:left="0" w:right="141" w:firstLine="990"/>
        <w:contextualSpacing w:val="0"/>
        <w:jc w:val="both"/>
        <w:rPr>
          <w:rFonts w:asciiTheme="majorBidi" w:hAnsiTheme="majorBidi" w:cstheme="majorBidi"/>
          <w:sz w:val="24"/>
          <w:szCs w:val="24"/>
        </w:rPr>
      </w:pPr>
      <w:r w:rsidRPr="00A061CD">
        <w:rPr>
          <w:rFonts w:asciiTheme="majorBidi" w:hAnsiTheme="majorBidi" w:cstheme="majorBidi"/>
          <w:sz w:val="24"/>
          <w:szCs w:val="24"/>
        </w:rPr>
        <w:t>Psichologinė pagalba būti derinama su mokymosi pagalba, specialiąja pedagogine pagalba, socialine pedagogine ir (ar) specialiąja pagalba.</w:t>
      </w:r>
    </w:p>
    <w:p w14:paraId="391084E3" w14:textId="77777777" w:rsidR="00983B46" w:rsidRPr="00A061CD" w:rsidRDefault="00983B46" w:rsidP="00983B46">
      <w:pPr>
        <w:pStyle w:val="ListParagraph"/>
        <w:tabs>
          <w:tab w:val="left" w:pos="1109"/>
        </w:tabs>
        <w:spacing w:line="276" w:lineRule="auto"/>
        <w:ind w:left="990" w:right="141"/>
        <w:contextualSpacing w:val="0"/>
        <w:jc w:val="both"/>
        <w:rPr>
          <w:rFonts w:asciiTheme="majorBidi" w:hAnsiTheme="majorBidi" w:cstheme="majorBidi"/>
          <w:sz w:val="24"/>
          <w:szCs w:val="24"/>
        </w:rPr>
      </w:pPr>
    </w:p>
    <w:p w14:paraId="0577B457" w14:textId="77777777" w:rsidR="00983B46" w:rsidRPr="00A061CD" w:rsidRDefault="00983B46" w:rsidP="00983B46">
      <w:pPr>
        <w:pStyle w:val="ListParagraph"/>
        <w:numPr>
          <w:ilvl w:val="0"/>
          <w:numId w:val="2"/>
        </w:numPr>
        <w:tabs>
          <w:tab w:val="left" w:pos="325"/>
        </w:tabs>
        <w:spacing w:line="276" w:lineRule="auto"/>
        <w:ind w:left="325" w:right="141" w:hanging="325"/>
        <w:contextualSpacing w:val="0"/>
        <w:jc w:val="center"/>
        <w:rPr>
          <w:rFonts w:asciiTheme="majorBidi" w:hAnsiTheme="majorBidi" w:cstheme="majorBidi"/>
          <w:b/>
          <w:sz w:val="24"/>
          <w:szCs w:val="24"/>
        </w:rPr>
      </w:pPr>
      <w:r w:rsidRPr="00A061CD">
        <w:rPr>
          <w:rFonts w:asciiTheme="majorBidi" w:hAnsiTheme="majorBidi" w:cstheme="majorBidi"/>
          <w:b/>
          <w:spacing w:val="-2"/>
          <w:sz w:val="24"/>
          <w:szCs w:val="24"/>
        </w:rPr>
        <w:lastRenderedPageBreak/>
        <w:t>SKYRIUS</w:t>
      </w:r>
    </w:p>
    <w:p w14:paraId="5C4E1E4F" w14:textId="77777777" w:rsidR="00983B46" w:rsidRPr="00A061CD" w:rsidRDefault="00983B46" w:rsidP="00983B46">
      <w:pPr>
        <w:spacing w:line="276" w:lineRule="auto"/>
        <w:ind w:left="1" w:right="141"/>
        <w:jc w:val="center"/>
        <w:rPr>
          <w:rFonts w:asciiTheme="majorBidi" w:hAnsiTheme="majorBidi" w:cstheme="majorBidi"/>
          <w:b/>
          <w:sz w:val="24"/>
          <w:szCs w:val="24"/>
        </w:rPr>
      </w:pPr>
      <w:r w:rsidRPr="00A061CD">
        <w:rPr>
          <w:rFonts w:asciiTheme="majorBidi" w:hAnsiTheme="majorBidi" w:cstheme="majorBidi"/>
          <w:b/>
          <w:sz w:val="24"/>
          <w:szCs w:val="24"/>
        </w:rPr>
        <w:t>SOCIALINĖS</w:t>
      </w:r>
      <w:r w:rsidRPr="00A061CD">
        <w:rPr>
          <w:rFonts w:asciiTheme="majorBidi" w:hAnsiTheme="majorBidi" w:cstheme="majorBidi"/>
          <w:b/>
          <w:spacing w:val="-10"/>
          <w:sz w:val="24"/>
          <w:szCs w:val="24"/>
        </w:rPr>
        <w:t xml:space="preserve"> </w:t>
      </w:r>
      <w:r w:rsidRPr="00A061CD">
        <w:rPr>
          <w:rFonts w:asciiTheme="majorBidi" w:hAnsiTheme="majorBidi" w:cstheme="majorBidi"/>
          <w:b/>
          <w:sz w:val="24"/>
          <w:szCs w:val="24"/>
        </w:rPr>
        <w:t>PEDAGOGINĖS</w:t>
      </w:r>
      <w:r w:rsidRPr="00A061CD">
        <w:rPr>
          <w:rFonts w:asciiTheme="majorBidi" w:hAnsiTheme="majorBidi" w:cstheme="majorBidi"/>
          <w:b/>
          <w:spacing w:val="-6"/>
          <w:sz w:val="24"/>
          <w:szCs w:val="24"/>
        </w:rPr>
        <w:t xml:space="preserve"> </w:t>
      </w:r>
      <w:r w:rsidRPr="00A061CD">
        <w:rPr>
          <w:rFonts w:asciiTheme="majorBidi" w:hAnsiTheme="majorBidi" w:cstheme="majorBidi"/>
          <w:b/>
          <w:sz w:val="24"/>
          <w:szCs w:val="24"/>
        </w:rPr>
        <w:t>PAGALBOS</w:t>
      </w:r>
      <w:r w:rsidRPr="00A061CD">
        <w:rPr>
          <w:rFonts w:asciiTheme="majorBidi" w:hAnsiTheme="majorBidi" w:cstheme="majorBidi"/>
          <w:b/>
          <w:spacing w:val="-6"/>
          <w:sz w:val="24"/>
          <w:szCs w:val="24"/>
        </w:rPr>
        <w:t xml:space="preserve"> </w:t>
      </w:r>
      <w:r w:rsidRPr="00A061CD">
        <w:rPr>
          <w:rFonts w:asciiTheme="majorBidi" w:hAnsiTheme="majorBidi" w:cstheme="majorBidi"/>
          <w:b/>
          <w:spacing w:val="-2"/>
          <w:sz w:val="24"/>
          <w:szCs w:val="24"/>
        </w:rPr>
        <w:t>TEIKIMAS</w:t>
      </w:r>
    </w:p>
    <w:p w14:paraId="3BED9916" w14:textId="0EE0C9EC" w:rsidR="00983B46" w:rsidRPr="00A061CD" w:rsidRDefault="00983B46" w:rsidP="00983B46">
      <w:pPr>
        <w:pStyle w:val="ListParagraph"/>
        <w:numPr>
          <w:ilvl w:val="0"/>
          <w:numId w:val="1"/>
        </w:numPr>
        <w:tabs>
          <w:tab w:val="left" w:pos="990"/>
          <w:tab w:val="left" w:pos="1121"/>
        </w:tabs>
        <w:spacing w:before="272" w:line="276" w:lineRule="auto"/>
        <w:ind w:left="0" w:right="143" w:firstLine="990"/>
        <w:jc w:val="both"/>
        <w:rPr>
          <w:rFonts w:asciiTheme="majorBidi" w:hAnsiTheme="majorBidi" w:cstheme="majorBidi"/>
          <w:sz w:val="24"/>
          <w:szCs w:val="24"/>
        </w:rPr>
      </w:pPr>
      <w:r w:rsidRPr="00A061CD">
        <w:rPr>
          <w:rFonts w:asciiTheme="majorBidi" w:hAnsiTheme="majorBidi" w:cstheme="majorBidi"/>
          <w:sz w:val="24"/>
          <w:szCs w:val="24"/>
        </w:rPr>
        <w:t xml:space="preserve">Teikiant socialinę pedagoginę pagalbą, bendradarbiaujama su vaiko tėvais (globėjais, rūpintojais), mokytojais, kitais švietimo pagalbą teikiančiais specialistais, socialinę pagalbą teikiančiomis tarnybomis, sveikatos priežiūros, teisėtvarkos institucijomis ir kitomis įstaigomis bei </w:t>
      </w:r>
      <w:r w:rsidRPr="00A061CD">
        <w:rPr>
          <w:rFonts w:asciiTheme="majorBidi" w:hAnsiTheme="majorBidi" w:cstheme="majorBidi"/>
          <w:spacing w:val="-2"/>
          <w:sz w:val="24"/>
          <w:szCs w:val="24"/>
        </w:rPr>
        <w:t>organizacijomis.</w:t>
      </w:r>
    </w:p>
    <w:p w14:paraId="2516B969" w14:textId="189097C1" w:rsidR="00983B46" w:rsidRPr="00A061CD" w:rsidRDefault="00983B46" w:rsidP="00983B46">
      <w:pPr>
        <w:pStyle w:val="ListParagraph"/>
        <w:numPr>
          <w:ilvl w:val="0"/>
          <w:numId w:val="1"/>
        </w:numPr>
        <w:tabs>
          <w:tab w:val="left" w:pos="1090"/>
        </w:tabs>
        <w:spacing w:line="276" w:lineRule="auto"/>
        <w:ind w:left="0" w:right="138" w:firstLine="900"/>
        <w:contextualSpacing w:val="0"/>
        <w:jc w:val="both"/>
        <w:rPr>
          <w:rFonts w:asciiTheme="majorBidi" w:hAnsiTheme="majorBidi" w:cstheme="majorBidi"/>
          <w:sz w:val="24"/>
          <w:szCs w:val="24"/>
        </w:rPr>
      </w:pPr>
      <w:r w:rsidRPr="00A061CD">
        <w:rPr>
          <w:rFonts w:asciiTheme="majorBidi" w:hAnsiTheme="majorBidi" w:cstheme="majorBidi"/>
          <w:sz w:val="24"/>
          <w:szCs w:val="24"/>
        </w:rPr>
        <w:t>Atsižvelgdamas į ugdymo(</w:t>
      </w:r>
      <w:proofErr w:type="spellStart"/>
      <w:r w:rsidRPr="00A061CD">
        <w:rPr>
          <w:rFonts w:asciiTheme="majorBidi" w:hAnsiTheme="majorBidi" w:cstheme="majorBidi"/>
          <w:sz w:val="24"/>
          <w:szCs w:val="24"/>
        </w:rPr>
        <w:t>si</w:t>
      </w:r>
      <w:proofErr w:type="spellEnd"/>
      <w:r w:rsidRPr="00A061CD">
        <w:rPr>
          <w:rFonts w:asciiTheme="majorBidi" w:hAnsiTheme="majorBidi" w:cstheme="majorBidi"/>
          <w:sz w:val="24"/>
          <w:szCs w:val="24"/>
        </w:rPr>
        <w:t>) kontekstą, Mokyklos socialinis pedagogas teikia pagalbą, siekdamas padėti įgyvendinti vaiko teisę mokytis, stiprinti mokinio socialines ir emocines kompetencijas, šalinti kliūtis, kurios trukdo mokiniui prisitaikyti prie mokyklos aplinkos ir veiksmingai ugdytis.</w:t>
      </w:r>
    </w:p>
    <w:p w14:paraId="73D3B181" w14:textId="77777777" w:rsidR="00983B46" w:rsidRPr="00A061CD" w:rsidRDefault="00983B46" w:rsidP="00983B46">
      <w:pPr>
        <w:pStyle w:val="ListParagraph"/>
        <w:numPr>
          <w:ilvl w:val="0"/>
          <w:numId w:val="1"/>
        </w:numPr>
        <w:tabs>
          <w:tab w:val="left" w:pos="1212"/>
        </w:tabs>
        <w:spacing w:line="276" w:lineRule="auto"/>
        <w:ind w:right="140"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Socialinis pedagogas, atsižvelgdamas į mokyklos vadovo ir (ar) pedagoginės psichologinės tarnybos vadovo mokiniams skirtos pagalbos apimtį ir pateiktas rekomendacijas dėl pagalbos mokiniams teikimo, nustato teikiamos pagalbos prioritetus, pagal galimybes pasirenka teikiamos pagalbos būdą, formą ir trukmę.</w:t>
      </w:r>
    </w:p>
    <w:p w14:paraId="1B4DA331" w14:textId="77777777" w:rsidR="00983B46" w:rsidRPr="00A061CD" w:rsidRDefault="00983B46" w:rsidP="00983B46">
      <w:pPr>
        <w:pStyle w:val="ListParagraph"/>
        <w:numPr>
          <w:ilvl w:val="0"/>
          <w:numId w:val="1"/>
        </w:numPr>
        <w:tabs>
          <w:tab w:val="left" w:pos="1081"/>
        </w:tabs>
        <w:spacing w:line="276" w:lineRule="auto"/>
        <w:ind w:left="1081" w:hanging="360"/>
        <w:contextualSpacing w:val="0"/>
        <w:jc w:val="both"/>
        <w:rPr>
          <w:rFonts w:asciiTheme="majorBidi" w:hAnsiTheme="majorBidi" w:cstheme="majorBidi"/>
          <w:sz w:val="24"/>
          <w:szCs w:val="24"/>
        </w:rPr>
      </w:pPr>
      <w:r w:rsidRPr="00A061CD">
        <w:rPr>
          <w:rFonts w:asciiTheme="majorBidi" w:hAnsiTheme="majorBidi" w:cstheme="majorBidi"/>
          <w:sz w:val="24"/>
          <w:szCs w:val="24"/>
        </w:rPr>
        <w:t>Socialinio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pedagogo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tiesioginio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2"/>
          <w:sz w:val="24"/>
          <w:szCs w:val="24"/>
        </w:rPr>
        <w:t xml:space="preserve"> funkcijos:</w:t>
      </w:r>
    </w:p>
    <w:p w14:paraId="0C7A5610" w14:textId="77777777" w:rsidR="00983B46" w:rsidRPr="00A061CD" w:rsidRDefault="00983B46" w:rsidP="00983B46">
      <w:pPr>
        <w:pStyle w:val="ListParagraph"/>
        <w:numPr>
          <w:ilvl w:val="1"/>
          <w:numId w:val="1"/>
        </w:numPr>
        <w:tabs>
          <w:tab w:val="left" w:pos="1261"/>
        </w:tabs>
        <w:spacing w:before="1"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vertinti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socialiniu</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pedagoginiu</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aspektu</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mokinių</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ugdymosi</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poreikius;</w:t>
      </w:r>
    </w:p>
    <w:p w14:paraId="4C444D53" w14:textId="77777777" w:rsidR="00983B46" w:rsidRPr="00A061CD" w:rsidRDefault="00983B46" w:rsidP="00983B46">
      <w:pPr>
        <w:pStyle w:val="ListParagraph"/>
        <w:numPr>
          <w:ilvl w:val="1"/>
          <w:numId w:val="1"/>
        </w:numPr>
        <w:tabs>
          <w:tab w:val="left" w:pos="1282"/>
        </w:tabs>
        <w:spacing w:line="276" w:lineRule="auto"/>
        <w:ind w:left="2" w:right="144"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pagal kompetenciją dalyvauti atliekant pirminį ir (ar) pakartotinį mokinio specialiųjų ugdymosi poreikių vertinimą;</w:t>
      </w:r>
    </w:p>
    <w:p w14:paraId="735734C1" w14:textId="77777777" w:rsidR="00983B46" w:rsidRPr="00A061CD" w:rsidRDefault="00983B46" w:rsidP="00983B46">
      <w:pPr>
        <w:pStyle w:val="ListParagraph"/>
        <w:numPr>
          <w:ilvl w:val="1"/>
          <w:numId w:val="1"/>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ugdyti</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mokinių</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socialines</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emocines</w:t>
      </w:r>
      <w:r w:rsidRPr="00A061CD">
        <w:rPr>
          <w:rFonts w:asciiTheme="majorBidi" w:hAnsiTheme="majorBidi" w:cstheme="majorBidi"/>
          <w:spacing w:val="-3"/>
          <w:sz w:val="24"/>
          <w:szCs w:val="24"/>
        </w:rPr>
        <w:t xml:space="preserve"> </w:t>
      </w:r>
      <w:r w:rsidRPr="00A061CD">
        <w:rPr>
          <w:rFonts w:asciiTheme="majorBidi" w:hAnsiTheme="majorBidi" w:cstheme="majorBidi"/>
          <w:spacing w:val="-2"/>
          <w:sz w:val="24"/>
          <w:szCs w:val="24"/>
        </w:rPr>
        <w:t>kompetencijas;</w:t>
      </w:r>
    </w:p>
    <w:p w14:paraId="738FB484" w14:textId="77777777" w:rsidR="00983B46" w:rsidRPr="00A061CD" w:rsidRDefault="00983B46" w:rsidP="00983B46">
      <w:pPr>
        <w:pStyle w:val="ListParagraph"/>
        <w:numPr>
          <w:ilvl w:val="1"/>
          <w:numId w:val="1"/>
        </w:numPr>
        <w:tabs>
          <w:tab w:val="left" w:pos="1323"/>
        </w:tabs>
        <w:spacing w:line="276" w:lineRule="auto"/>
        <w:ind w:left="2" w:right="140"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konsultuoti mokinius dėl socialinių pedagoginių problemų sprendimo, konsultuoti mokinių tėvus (globėjus, rūpintojus);</w:t>
      </w:r>
    </w:p>
    <w:p w14:paraId="2B9C883A" w14:textId="77777777" w:rsidR="00983B46" w:rsidRPr="00A061CD" w:rsidRDefault="00983B46" w:rsidP="00983B46">
      <w:pPr>
        <w:pStyle w:val="ListParagraph"/>
        <w:numPr>
          <w:ilvl w:val="1"/>
          <w:numId w:val="1"/>
        </w:numPr>
        <w:tabs>
          <w:tab w:val="left" w:pos="1251"/>
        </w:tabs>
        <w:spacing w:line="276" w:lineRule="auto"/>
        <w:ind w:left="2" w:right="136"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teikti</w:t>
      </w:r>
      <w:r w:rsidRPr="00A061CD">
        <w:rPr>
          <w:rFonts w:asciiTheme="majorBidi" w:hAnsiTheme="majorBidi" w:cstheme="majorBidi"/>
          <w:spacing w:val="-12"/>
          <w:sz w:val="24"/>
          <w:szCs w:val="24"/>
        </w:rPr>
        <w:t xml:space="preserve"> </w:t>
      </w:r>
      <w:r w:rsidRPr="00A061CD">
        <w:rPr>
          <w:rFonts w:asciiTheme="majorBidi" w:hAnsiTheme="majorBidi" w:cstheme="majorBidi"/>
          <w:sz w:val="24"/>
          <w:szCs w:val="24"/>
        </w:rPr>
        <w:t>pagalbą</w:t>
      </w:r>
      <w:r w:rsidR="00EC3EC0" w:rsidRPr="00A061CD">
        <w:rPr>
          <w:rFonts w:asciiTheme="majorBidi" w:hAnsiTheme="majorBidi" w:cstheme="majorBidi"/>
          <w:sz w:val="24"/>
          <w:szCs w:val="24"/>
        </w:rPr>
        <w:t xml:space="preserve"> pedagoginės psichologinės tarnybos ar Mokyklos vadovo skyrimu. </w:t>
      </w:r>
      <w:r w:rsidRPr="00A061CD">
        <w:rPr>
          <w:rFonts w:asciiTheme="majorBidi" w:hAnsiTheme="majorBidi" w:cstheme="majorBidi"/>
          <w:spacing w:val="-14"/>
          <w:sz w:val="24"/>
          <w:szCs w:val="24"/>
        </w:rPr>
        <w:t xml:space="preserve"> </w:t>
      </w:r>
    </w:p>
    <w:p w14:paraId="003FACD8" w14:textId="77777777" w:rsidR="00EC3EC0" w:rsidRPr="00A061CD" w:rsidRDefault="00EC3EC0" w:rsidP="00EC3EC0">
      <w:pPr>
        <w:pStyle w:val="ListParagraph"/>
        <w:numPr>
          <w:ilvl w:val="0"/>
          <w:numId w:val="1"/>
        </w:numPr>
        <w:tabs>
          <w:tab w:val="left" w:pos="1081"/>
        </w:tabs>
        <w:spacing w:before="1" w:line="276" w:lineRule="auto"/>
        <w:ind w:left="1081" w:hanging="360"/>
        <w:contextualSpacing w:val="0"/>
        <w:jc w:val="both"/>
        <w:rPr>
          <w:rFonts w:asciiTheme="majorBidi" w:hAnsiTheme="majorBidi" w:cstheme="majorBidi"/>
          <w:sz w:val="24"/>
          <w:szCs w:val="24"/>
        </w:rPr>
      </w:pPr>
      <w:r w:rsidRPr="00A061CD">
        <w:rPr>
          <w:rFonts w:asciiTheme="majorBidi" w:hAnsiTheme="majorBidi" w:cstheme="majorBidi"/>
          <w:sz w:val="24"/>
          <w:szCs w:val="24"/>
        </w:rPr>
        <w:t>Socialinio</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pedagogo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netiesioginio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2"/>
          <w:sz w:val="24"/>
          <w:szCs w:val="24"/>
        </w:rPr>
        <w:t xml:space="preserve"> funkcijos:</w:t>
      </w:r>
    </w:p>
    <w:p w14:paraId="25D688A0" w14:textId="77777777" w:rsidR="00EC3EC0" w:rsidRPr="00A061CD" w:rsidRDefault="00EC3EC0" w:rsidP="00EC3EC0">
      <w:pPr>
        <w:pStyle w:val="ListParagraph"/>
        <w:numPr>
          <w:ilvl w:val="1"/>
          <w:numId w:val="1"/>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rinkti,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analizuoti</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profesiniais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tikslais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naudoti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informaciją</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pagalbai</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teikti;</w:t>
      </w:r>
    </w:p>
    <w:p w14:paraId="324437C5" w14:textId="77777777" w:rsidR="00EC3EC0" w:rsidRPr="00A061CD" w:rsidRDefault="00EC3EC0" w:rsidP="00EC3EC0">
      <w:pPr>
        <w:pStyle w:val="ListParagraph"/>
        <w:numPr>
          <w:ilvl w:val="1"/>
          <w:numId w:val="1"/>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tobulinti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profesines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kompetencijas,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reikalingas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socialinio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pedagogo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funkcijoms</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atlikti;</w:t>
      </w:r>
    </w:p>
    <w:p w14:paraId="7E1C5A07" w14:textId="77777777" w:rsidR="00EC3EC0" w:rsidRPr="00A061CD" w:rsidRDefault="00EC3EC0" w:rsidP="00EC3EC0">
      <w:pPr>
        <w:pStyle w:val="ListParagraph"/>
        <w:numPr>
          <w:ilvl w:val="1"/>
          <w:numId w:val="1"/>
        </w:numPr>
        <w:tabs>
          <w:tab w:val="left" w:pos="1272"/>
        </w:tabs>
        <w:spacing w:line="276" w:lineRule="auto"/>
        <w:ind w:left="2" w:right="144"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pagal kompetenciją kartu su mokytojais ir kitais švietimo pagalbos specialistais rengti ir įgyvendinti individualaus ugdymo plano mokiniui pagalbos dalį;</w:t>
      </w:r>
    </w:p>
    <w:p w14:paraId="20B6BA1A" w14:textId="77777777" w:rsidR="00EC3EC0" w:rsidRPr="00A061CD" w:rsidRDefault="00EC3EC0" w:rsidP="00EC3EC0">
      <w:pPr>
        <w:pStyle w:val="ListParagraph"/>
        <w:numPr>
          <w:ilvl w:val="1"/>
          <w:numId w:val="1"/>
        </w:numPr>
        <w:tabs>
          <w:tab w:val="left" w:pos="1337"/>
        </w:tabs>
        <w:spacing w:line="276" w:lineRule="auto"/>
        <w:ind w:left="2" w:right="138"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bendradarbiauti su pagalbą teikiančiomis įstaigomis ir organizacijomis, skatinant saugios, mokinio mokymosi galias ir poreikius atliepiančios ugdymo aplinkos kūrimą;</w:t>
      </w:r>
    </w:p>
    <w:p w14:paraId="1D0E3F27" w14:textId="44DC514D" w:rsidR="00EC3EC0" w:rsidRPr="00A061CD" w:rsidRDefault="00EC3EC0" w:rsidP="00EC3EC0">
      <w:pPr>
        <w:pStyle w:val="ListParagraph"/>
        <w:numPr>
          <w:ilvl w:val="1"/>
          <w:numId w:val="1"/>
        </w:numPr>
        <w:tabs>
          <w:tab w:val="left" w:pos="1306"/>
        </w:tabs>
        <w:spacing w:line="276" w:lineRule="auto"/>
        <w:ind w:left="2" w:right="143"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dalyvauti Mokyklos vaiko gerovės komisijos veikloje, krizių valdymo komandos, kitose darbo grupėse, susijusiose su socialinio pedagogo funkcijomis;</w:t>
      </w:r>
    </w:p>
    <w:p w14:paraId="46998E7D" w14:textId="0883D703" w:rsidR="00EC3EC0" w:rsidRPr="00A061CD" w:rsidRDefault="00EC3EC0" w:rsidP="00EC3EC0">
      <w:pPr>
        <w:pStyle w:val="ListParagraph"/>
        <w:numPr>
          <w:ilvl w:val="1"/>
          <w:numId w:val="1"/>
        </w:numPr>
        <w:tabs>
          <w:tab w:val="left" w:pos="1284"/>
        </w:tabs>
        <w:spacing w:line="276" w:lineRule="auto"/>
        <w:ind w:left="2" w:right="139"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 xml:space="preserve">kontaktiniu ir (ar) nuotoliniu būdu konsultuoti mokytojus, Mokyklos darbuotojus ir švietimo pagalbą teikiančius specialistus pagalbos teikimo klausimais bei teikti jiems </w:t>
      </w:r>
      <w:r w:rsidRPr="00A061CD">
        <w:rPr>
          <w:rFonts w:asciiTheme="majorBidi" w:hAnsiTheme="majorBidi" w:cstheme="majorBidi"/>
          <w:spacing w:val="-2"/>
          <w:sz w:val="24"/>
          <w:szCs w:val="24"/>
        </w:rPr>
        <w:t>rekomendacijas;</w:t>
      </w:r>
    </w:p>
    <w:p w14:paraId="0BFC2AA7" w14:textId="0DD55297" w:rsidR="00EC3EC0" w:rsidRPr="00A061CD" w:rsidRDefault="00EC3EC0" w:rsidP="00EC3EC0">
      <w:pPr>
        <w:pStyle w:val="ListParagraph"/>
        <w:numPr>
          <w:ilvl w:val="1"/>
          <w:numId w:val="1"/>
        </w:numPr>
        <w:tabs>
          <w:tab w:val="left" w:pos="1246"/>
        </w:tabs>
        <w:spacing w:line="276" w:lineRule="auto"/>
        <w:ind w:left="2" w:right="137"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dalyvauti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formuojant</w:t>
      </w:r>
      <w:r w:rsidRPr="00A061CD">
        <w:rPr>
          <w:rFonts w:asciiTheme="majorBidi" w:hAnsiTheme="majorBidi" w:cstheme="majorBidi"/>
          <w:spacing w:val="-15"/>
          <w:sz w:val="24"/>
          <w:szCs w:val="24"/>
        </w:rPr>
        <w:t xml:space="preserve"> Mokyklos </w:t>
      </w:r>
      <w:r w:rsidRPr="00A061CD">
        <w:rPr>
          <w:rFonts w:asciiTheme="majorBidi" w:hAnsiTheme="majorBidi" w:cstheme="majorBidi"/>
          <w:sz w:val="24"/>
          <w:szCs w:val="24"/>
        </w:rPr>
        <w:t>bendruomenės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teigiamą</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požiūrį</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į</w:t>
      </w:r>
      <w:r w:rsidRPr="00A061CD">
        <w:rPr>
          <w:rFonts w:asciiTheme="majorBidi" w:hAnsiTheme="majorBidi" w:cstheme="majorBidi"/>
          <w:spacing w:val="-15"/>
          <w:sz w:val="24"/>
          <w:szCs w:val="24"/>
        </w:rPr>
        <w:t xml:space="preserve"> </w:t>
      </w:r>
      <w:proofErr w:type="spellStart"/>
      <w:r w:rsidRPr="00A061CD">
        <w:rPr>
          <w:rFonts w:asciiTheme="majorBidi" w:hAnsiTheme="majorBidi" w:cstheme="majorBidi"/>
          <w:sz w:val="24"/>
          <w:szCs w:val="24"/>
        </w:rPr>
        <w:t>įtrauktį</w:t>
      </w:r>
      <w:proofErr w:type="spellEnd"/>
      <w:r w:rsidRPr="00A061CD">
        <w:rPr>
          <w:rFonts w:asciiTheme="majorBidi" w:hAnsiTheme="majorBidi" w:cstheme="majorBidi"/>
          <w:sz w:val="24"/>
          <w:szCs w:val="24"/>
        </w:rPr>
        <w:t>,</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padėti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geriau pažinti mokinių įvairovę ir jų poreikius;</w:t>
      </w:r>
    </w:p>
    <w:p w14:paraId="63FD08F4" w14:textId="77777777" w:rsidR="00EC3EC0" w:rsidRPr="00A061CD" w:rsidRDefault="00EC3EC0" w:rsidP="00EC3EC0">
      <w:pPr>
        <w:pStyle w:val="ListParagraph"/>
        <w:numPr>
          <w:ilvl w:val="1"/>
          <w:numId w:val="1"/>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rengti,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tvarkyti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pildyti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pagalbai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teikti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reikalingus</w:t>
      </w:r>
      <w:r w:rsidRPr="00A061CD">
        <w:rPr>
          <w:rFonts w:asciiTheme="majorBidi" w:hAnsiTheme="majorBidi" w:cstheme="majorBidi"/>
          <w:spacing w:val="-2"/>
          <w:sz w:val="24"/>
          <w:szCs w:val="24"/>
        </w:rPr>
        <w:t xml:space="preserve"> dokumentus;</w:t>
      </w:r>
    </w:p>
    <w:p w14:paraId="7D4D72FF" w14:textId="77777777" w:rsidR="00EC3EC0" w:rsidRPr="00A061CD" w:rsidRDefault="00EC3EC0" w:rsidP="00EC3EC0">
      <w:pPr>
        <w:pStyle w:val="ListParagraph"/>
        <w:numPr>
          <w:ilvl w:val="1"/>
          <w:numId w:val="1"/>
        </w:numPr>
        <w:tabs>
          <w:tab w:val="left" w:pos="1327"/>
        </w:tabs>
        <w:spacing w:line="276" w:lineRule="auto"/>
        <w:ind w:left="2" w:right="135"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vykdyti kitus nenuolatinio pobūdžio gimnazijos vadovo pavedimus, susijusius su socialinio pedagogo funkcijoms.</w:t>
      </w:r>
    </w:p>
    <w:p w14:paraId="24754681" w14:textId="25880A92" w:rsidR="00EC3EC0" w:rsidRPr="00A061CD" w:rsidRDefault="00EC3EC0" w:rsidP="00EC3EC0">
      <w:pPr>
        <w:pStyle w:val="ListParagraph"/>
        <w:numPr>
          <w:ilvl w:val="0"/>
          <w:numId w:val="1"/>
        </w:numPr>
        <w:tabs>
          <w:tab w:val="left" w:pos="1138"/>
        </w:tabs>
        <w:spacing w:before="1" w:line="276" w:lineRule="auto"/>
        <w:ind w:left="0" w:right="144" w:firstLine="810"/>
        <w:contextualSpacing w:val="0"/>
        <w:jc w:val="both"/>
        <w:rPr>
          <w:rFonts w:asciiTheme="majorBidi" w:hAnsiTheme="majorBidi" w:cstheme="majorBidi"/>
          <w:sz w:val="24"/>
          <w:szCs w:val="24"/>
        </w:rPr>
      </w:pPr>
      <w:r w:rsidRPr="00A061CD">
        <w:rPr>
          <w:rFonts w:asciiTheme="majorBidi" w:hAnsiTheme="majorBidi" w:cstheme="majorBidi"/>
          <w:sz w:val="24"/>
          <w:szCs w:val="24"/>
        </w:rPr>
        <w:t>Pagalbos teikimas vaikui ir mokiniui derinamas su ugdymo procesu, neformaliuoju švietimu ir kita švietimo pagalba.</w:t>
      </w:r>
    </w:p>
    <w:p w14:paraId="2AC7BE91" w14:textId="77777777" w:rsidR="00EC3EC0" w:rsidRPr="00A061CD" w:rsidRDefault="00EC3EC0" w:rsidP="00EC3EC0">
      <w:pPr>
        <w:tabs>
          <w:tab w:val="left" w:pos="1251"/>
        </w:tabs>
        <w:spacing w:line="276" w:lineRule="auto"/>
        <w:ind w:right="136"/>
        <w:jc w:val="both"/>
        <w:rPr>
          <w:rFonts w:asciiTheme="majorBidi" w:hAnsiTheme="majorBidi" w:cstheme="majorBidi"/>
          <w:sz w:val="24"/>
          <w:szCs w:val="24"/>
        </w:rPr>
      </w:pPr>
    </w:p>
    <w:p w14:paraId="015ED583" w14:textId="77777777" w:rsidR="00EC3EC0" w:rsidRPr="00A061CD" w:rsidRDefault="00EC3EC0" w:rsidP="00EC3EC0">
      <w:pPr>
        <w:pStyle w:val="ListParagraph"/>
        <w:numPr>
          <w:ilvl w:val="0"/>
          <w:numId w:val="2"/>
        </w:numPr>
        <w:tabs>
          <w:tab w:val="left" w:pos="232"/>
        </w:tabs>
        <w:spacing w:line="276" w:lineRule="auto"/>
        <w:ind w:left="232" w:right="138" w:hanging="232"/>
        <w:contextualSpacing w:val="0"/>
        <w:jc w:val="center"/>
        <w:rPr>
          <w:rFonts w:asciiTheme="majorBidi" w:hAnsiTheme="majorBidi" w:cstheme="majorBidi"/>
          <w:b/>
          <w:sz w:val="24"/>
          <w:szCs w:val="24"/>
        </w:rPr>
      </w:pPr>
      <w:r w:rsidRPr="00A061CD">
        <w:rPr>
          <w:rFonts w:asciiTheme="majorBidi" w:hAnsiTheme="majorBidi" w:cstheme="majorBidi"/>
          <w:b/>
          <w:spacing w:val="-2"/>
          <w:sz w:val="24"/>
          <w:szCs w:val="24"/>
        </w:rPr>
        <w:t>SKYRIUS</w:t>
      </w:r>
    </w:p>
    <w:p w14:paraId="2E31A2E3" w14:textId="77777777" w:rsidR="00EC3EC0" w:rsidRPr="00A061CD" w:rsidRDefault="00EC3EC0" w:rsidP="00EC3EC0">
      <w:pPr>
        <w:spacing w:line="276" w:lineRule="auto"/>
        <w:ind w:left="1" w:right="141"/>
        <w:jc w:val="center"/>
        <w:rPr>
          <w:rFonts w:asciiTheme="majorBidi" w:hAnsiTheme="majorBidi" w:cstheme="majorBidi"/>
          <w:b/>
          <w:sz w:val="24"/>
          <w:szCs w:val="24"/>
        </w:rPr>
      </w:pPr>
      <w:r w:rsidRPr="00A061CD">
        <w:rPr>
          <w:rFonts w:asciiTheme="majorBidi" w:hAnsiTheme="majorBidi" w:cstheme="majorBidi"/>
          <w:b/>
          <w:sz w:val="24"/>
          <w:szCs w:val="24"/>
        </w:rPr>
        <w:t>SPECIALIOSIOS</w:t>
      </w:r>
      <w:r w:rsidRPr="00A061CD">
        <w:rPr>
          <w:rFonts w:asciiTheme="majorBidi" w:hAnsiTheme="majorBidi" w:cstheme="majorBidi"/>
          <w:b/>
          <w:spacing w:val="-8"/>
          <w:sz w:val="24"/>
          <w:szCs w:val="24"/>
        </w:rPr>
        <w:t xml:space="preserve"> </w:t>
      </w:r>
      <w:r w:rsidRPr="00A061CD">
        <w:rPr>
          <w:rFonts w:asciiTheme="majorBidi" w:hAnsiTheme="majorBidi" w:cstheme="majorBidi"/>
          <w:b/>
          <w:sz w:val="24"/>
          <w:szCs w:val="24"/>
        </w:rPr>
        <w:t>PEDAGOGINĖS</w:t>
      </w:r>
      <w:r w:rsidRPr="00A061CD">
        <w:rPr>
          <w:rFonts w:asciiTheme="majorBidi" w:hAnsiTheme="majorBidi" w:cstheme="majorBidi"/>
          <w:b/>
          <w:spacing w:val="-6"/>
          <w:sz w:val="24"/>
          <w:szCs w:val="24"/>
        </w:rPr>
        <w:t xml:space="preserve"> </w:t>
      </w:r>
      <w:r w:rsidRPr="00A061CD">
        <w:rPr>
          <w:rFonts w:asciiTheme="majorBidi" w:hAnsiTheme="majorBidi" w:cstheme="majorBidi"/>
          <w:b/>
          <w:sz w:val="24"/>
          <w:szCs w:val="24"/>
        </w:rPr>
        <w:t>PAGALBOS</w:t>
      </w:r>
      <w:r w:rsidRPr="00A061CD">
        <w:rPr>
          <w:rFonts w:asciiTheme="majorBidi" w:hAnsiTheme="majorBidi" w:cstheme="majorBidi"/>
          <w:b/>
          <w:spacing w:val="-6"/>
          <w:sz w:val="24"/>
          <w:szCs w:val="24"/>
        </w:rPr>
        <w:t xml:space="preserve"> </w:t>
      </w:r>
      <w:r w:rsidRPr="00A061CD">
        <w:rPr>
          <w:rFonts w:asciiTheme="majorBidi" w:hAnsiTheme="majorBidi" w:cstheme="majorBidi"/>
          <w:b/>
          <w:spacing w:val="-2"/>
          <w:sz w:val="24"/>
          <w:szCs w:val="24"/>
        </w:rPr>
        <w:t>TEIKIMAS</w:t>
      </w:r>
    </w:p>
    <w:p w14:paraId="41429CF5" w14:textId="3937283E" w:rsidR="00EC3EC0" w:rsidRPr="00A061CD" w:rsidRDefault="00EC3EC0" w:rsidP="00EC3EC0">
      <w:pPr>
        <w:pStyle w:val="ListParagraph"/>
        <w:numPr>
          <w:ilvl w:val="0"/>
          <w:numId w:val="1"/>
        </w:numPr>
        <w:tabs>
          <w:tab w:val="left" w:pos="1083"/>
        </w:tabs>
        <w:spacing w:before="272"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Logopedo,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specialiojo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pedagogo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tiesioginio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2"/>
          <w:sz w:val="24"/>
          <w:szCs w:val="24"/>
        </w:rPr>
        <w:t xml:space="preserve"> funkcijos:</w:t>
      </w:r>
    </w:p>
    <w:p w14:paraId="338C34B7" w14:textId="77777777" w:rsidR="00EC3EC0" w:rsidRPr="00A061CD" w:rsidRDefault="00EC3EC0" w:rsidP="00EC3EC0">
      <w:pPr>
        <w:pStyle w:val="ListParagraph"/>
        <w:numPr>
          <w:ilvl w:val="1"/>
          <w:numId w:val="1"/>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įvertinti</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ugdymo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procese</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reikmes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(ar)</w:t>
      </w:r>
      <w:r w:rsidRPr="00A061CD">
        <w:rPr>
          <w:rFonts w:asciiTheme="majorBidi" w:hAnsiTheme="majorBidi" w:cstheme="majorBidi"/>
          <w:spacing w:val="-2"/>
          <w:sz w:val="24"/>
          <w:szCs w:val="24"/>
        </w:rPr>
        <w:t xml:space="preserve"> </w:t>
      </w:r>
      <w:proofErr w:type="spellStart"/>
      <w:r w:rsidRPr="00A061CD">
        <w:rPr>
          <w:rFonts w:asciiTheme="majorBidi" w:hAnsiTheme="majorBidi" w:cstheme="majorBidi"/>
          <w:spacing w:val="-4"/>
          <w:sz w:val="24"/>
          <w:szCs w:val="24"/>
        </w:rPr>
        <w:t>SUP</w:t>
      </w:r>
      <w:proofErr w:type="spellEnd"/>
      <w:r w:rsidRPr="00A061CD">
        <w:rPr>
          <w:rFonts w:asciiTheme="majorBidi" w:hAnsiTheme="majorBidi" w:cstheme="majorBidi"/>
          <w:spacing w:val="-4"/>
          <w:sz w:val="24"/>
          <w:szCs w:val="24"/>
        </w:rPr>
        <w:t>:</w:t>
      </w:r>
    </w:p>
    <w:p w14:paraId="24CF1A36" w14:textId="77777777" w:rsidR="00EC3EC0" w:rsidRPr="00A061CD" w:rsidRDefault="00EC3EC0" w:rsidP="00EC3EC0">
      <w:pPr>
        <w:pStyle w:val="ListParagraph"/>
        <w:numPr>
          <w:ilvl w:val="2"/>
          <w:numId w:val="7"/>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identifikuoti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mokinio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ugdymosi</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dalyvavimo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ugdymo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procese</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sunkumų</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pobūdį;</w:t>
      </w:r>
    </w:p>
    <w:p w14:paraId="382D5944" w14:textId="77777777" w:rsidR="00EC3EC0" w:rsidRPr="00A061CD" w:rsidRDefault="00EC3EC0" w:rsidP="00EC3EC0">
      <w:pPr>
        <w:pStyle w:val="ListParagraph"/>
        <w:numPr>
          <w:ilvl w:val="2"/>
          <w:numId w:val="7"/>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atlikti mokinio ugdymosi poreikių vertinimą, stebint jį ugdymo procese, išskirti ugdymosi galias ir sunkumus, svarbius ugdymosi aplinkos veiksnius, analizuoti ugdymosi</w:t>
      </w:r>
      <w:r w:rsidRPr="00A061CD">
        <w:rPr>
          <w:rFonts w:asciiTheme="majorBidi" w:hAnsiTheme="majorBidi" w:cstheme="majorBidi"/>
          <w:spacing w:val="80"/>
          <w:w w:val="150"/>
          <w:sz w:val="24"/>
          <w:szCs w:val="24"/>
        </w:rPr>
        <w:t xml:space="preserve"> </w:t>
      </w:r>
      <w:r w:rsidRPr="00A061CD">
        <w:rPr>
          <w:rFonts w:asciiTheme="majorBidi" w:hAnsiTheme="majorBidi" w:cstheme="majorBidi"/>
          <w:sz w:val="24"/>
          <w:szCs w:val="24"/>
        </w:rPr>
        <w:t>sunkumų pobūdį ir dėl to kylantį pagalbos poreikį;</w:t>
      </w:r>
    </w:p>
    <w:p w14:paraId="3EC662C4" w14:textId="77777777" w:rsidR="00EC3EC0" w:rsidRPr="00A061CD" w:rsidRDefault="00EC3EC0" w:rsidP="00EC3EC0">
      <w:pPr>
        <w:pStyle w:val="ListParagraph"/>
        <w:numPr>
          <w:ilvl w:val="2"/>
          <w:numId w:val="7"/>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nustatyti mokinio ugdymosi pagalbos ir intervencijos priemones, individualių ugdymosi poreikių tenkinimo kryptis ir būdus, analizuoti, aptarti su ugdymo proceso dalyviais (mokiniu, mokytojais, kitais pagalbą teikiančiais specialistais, mokyklos vaiko gerovės komisijos (toliau – </w:t>
      </w:r>
      <w:proofErr w:type="spellStart"/>
      <w:r w:rsidRPr="00A061CD">
        <w:rPr>
          <w:rFonts w:asciiTheme="majorBidi" w:hAnsiTheme="majorBidi" w:cstheme="majorBidi"/>
          <w:sz w:val="24"/>
          <w:szCs w:val="24"/>
        </w:rPr>
        <w:t>VGK</w:t>
      </w:r>
      <w:proofErr w:type="spellEnd"/>
      <w:r w:rsidRPr="00A061CD">
        <w:rPr>
          <w:rFonts w:asciiTheme="majorBidi" w:hAnsiTheme="majorBidi" w:cstheme="majorBidi"/>
          <w:sz w:val="24"/>
          <w:szCs w:val="24"/>
        </w:rPr>
        <w:t>) nariais, specialistais) mokinio mokymosi pasiekimus ir</w:t>
      </w:r>
      <w:r w:rsidRPr="00A061CD">
        <w:rPr>
          <w:rFonts w:asciiTheme="majorBidi" w:hAnsiTheme="majorBidi" w:cstheme="majorBidi"/>
          <w:spacing w:val="40"/>
          <w:sz w:val="24"/>
          <w:szCs w:val="24"/>
        </w:rPr>
        <w:t xml:space="preserve"> </w:t>
      </w:r>
      <w:r w:rsidRPr="00A061CD">
        <w:rPr>
          <w:rFonts w:asciiTheme="majorBidi" w:hAnsiTheme="majorBidi" w:cstheme="majorBidi"/>
          <w:sz w:val="24"/>
          <w:szCs w:val="24"/>
        </w:rPr>
        <w:t>pažangą;</w:t>
      </w:r>
    </w:p>
    <w:p w14:paraId="587A6AEB" w14:textId="347180E7" w:rsidR="00EC3EC0" w:rsidRPr="00A061CD" w:rsidRDefault="00EC3EC0" w:rsidP="00EC3EC0">
      <w:pPr>
        <w:pStyle w:val="ListParagraph"/>
        <w:numPr>
          <w:ilvl w:val="2"/>
          <w:numId w:val="7"/>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dalyvauti atliekant mokinio ugdymosi poreikių įvertinimą, supažindinti mokinį ir jo tėvus (globėjus, rūpintojus) su ugdymosi sunkumų vertinimo ar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xml:space="preserve"> įvertinimo rekomendacijų įgyvendinimu mokykloje, identifikuoti ir suderinti lūkesčius pagalbai;</w:t>
      </w:r>
    </w:p>
    <w:p w14:paraId="19A7F950" w14:textId="77777777" w:rsidR="00EC3EC0" w:rsidRPr="00A061CD" w:rsidRDefault="00EC3EC0" w:rsidP="00EC3EC0">
      <w:pPr>
        <w:pStyle w:val="ListParagraph"/>
        <w:numPr>
          <w:ilvl w:val="1"/>
          <w:numId w:val="1"/>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 xml:space="preserve">teikti </w:t>
      </w:r>
      <w:r w:rsidRPr="00A061CD">
        <w:rPr>
          <w:rFonts w:asciiTheme="majorBidi" w:hAnsiTheme="majorBidi" w:cstheme="majorBidi"/>
          <w:spacing w:val="-2"/>
          <w:sz w:val="24"/>
          <w:szCs w:val="24"/>
        </w:rPr>
        <w:t>pagalbą:</w:t>
      </w:r>
    </w:p>
    <w:p w14:paraId="5C142A08" w14:textId="4848F45A" w:rsidR="00EC3EC0" w:rsidRPr="00A061CD" w:rsidRDefault="00EC3EC0" w:rsidP="00EC3EC0">
      <w:pPr>
        <w:pStyle w:val="ListParagraph"/>
        <w:numPr>
          <w:ilvl w:val="2"/>
          <w:numId w:val="9"/>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atsižvelgti į mokinių reikmes, pasirinkti ir derinti įvairias pagalbos teikimo formas: organizuoti individualias ar grupines pratybas kabinete ir (ar) teikti pagalbą mokinio įprastoje ugdymosi aplinkoje ar kitose ugdymui skirtose erdvėse;</w:t>
      </w:r>
    </w:p>
    <w:p w14:paraId="0C9D690C" w14:textId="77777777" w:rsidR="00EC3EC0" w:rsidRPr="00A061CD" w:rsidRDefault="00EC3EC0" w:rsidP="00EC3EC0">
      <w:pPr>
        <w:pStyle w:val="ListParagraph"/>
        <w:numPr>
          <w:ilvl w:val="2"/>
          <w:numId w:val="9"/>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padėti</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mokiniui</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pažinti</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savo</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stiprybes,</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planuoti</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mokymąsi,</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didinant</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mokinių,</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 xml:space="preserve">turinčių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mokymosi motyvaciją, savarankiškumą;</w:t>
      </w:r>
    </w:p>
    <w:p w14:paraId="0DD3B9AB" w14:textId="77777777" w:rsidR="00EC3EC0" w:rsidRPr="00A061CD" w:rsidRDefault="00EC3EC0" w:rsidP="00EC3EC0">
      <w:pPr>
        <w:pStyle w:val="ListParagraph"/>
        <w:numPr>
          <w:ilvl w:val="2"/>
          <w:numId w:val="9"/>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prireikus stebėti mokinį ugdymo procese, kartu su mokytoju parinkti mokymo(</w:t>
      </w:r>
      <w:proofErr w:type="spellStart"/>
      <w:r w:rsidRPr="00A061CD">
        <w:rPr>
          <w:rFonts w:asciiTheme="majorBidi" w:hAnsiTheme="majorBidi" w:cstheme="majorBidi"/>
          <w:sz w:val="24"/>
          <w:szCs w:val="24"/>
        </w:rPr>
        <w:t>si</w:t>
      </w:r>
      <w:proofErr w:type="spellEnd"/>
      <w:r w:rsidRPr="00A061CD">
        <w:rPr>
          <w:rFonts w:asciiTheme="majorBidi" w:hAnsiTheme="majorBidi" w:cstheme="majorBidi"/>
          <w:sz w:val="24"/>
          <w:szCs w:val="24"/>
        </w:rPr>
        <w:t xml:space="preserve">) strategijas, priemones (informacinių-komunikacinių technologijų, kompensacinės ugdymosi technikos, skaitmenines, </w:t>
      </w:r>
      <w:proofErr w:type="spellStart"/>
      <w:r w:rsidRPr="00A061CD">
        <w:rPr>
          <w:rFonts w:asciiTheme="majorBidi" w:hAnsiTheme="majorBidi" w:cstheme="majorBidi"/>
          <w:sz w:val="24"/>
          <w:szCs w:val="24"/>
        </w:rPr>
        <w:t>augmentinės</w:t>
      </w:r>
      <w:proofErr w:type="spellEnd"/>
      <w:r w:rsidRPr="00A061CD">
        <w:rPr>
          <w:rFonts w:asciiTheme="majorBidi" w:hAnsiTheme="majorBidi" w:cstheme="majorBidi"/>
          <w:sz w:val="24"/>
          <w:szCs w:val="24"/>
        </w:rPr>
        <w:t xml:space="preserve"> ir alternatyviosios komunikacijos priemones), padedančias lavinti mokinių nepakankamai išlavėjusias funkcijas, kognityvinius ar kitus procesus, įgalinti jį dalyvauti ugdymo procese;</w:t>
      </w:r>
    </w:p>
    <w:p w14:paraId="34AD2FD3" w14:textId="5DB79B82" w:rsidR="00EC3EC0" w:rsidRPr="00A061CD" w:rsidRDefault="00EC3EC0" w:rsidP="00EC3EC0">
      <w:pPr>
        <w:pStyle w:val="ListParagraph"/>
        <w:numPr>
          <w:ilvl w:val="2"/>
          <w:numId w:val="9"/>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dalyvauti kuriant universalaus dizaino principus atitinkančią ugdymo aplinką ir, pritaikant ugdymo turinį, padėti mokytojui struktūruoti klasės aplinką ir ugdymo veiklas, ieškoti veiksmingų mokinio </w:t>
      </w:r>
      <w:proofErr w:type="spellStart"/>
      <w:r w:rsidRPr="00A061CD">
        <w:rPr>
          <w:rFonts w:asciiTheme="majorBidi" w:hAnsiTheme="majorBidi" w:cstheme="majorBidi"/>
          <w:sz w:val="24"/>
          <w:szCs w:val="24"/>
        </w:rPr>
        <w:t>įtraukties</w:t>
      </w:r>
      <w:proofErr w:type="spellEnd"/>
      <w:r w:rsidRPr="00A061CD">
        <w:rPr>
          <w:rFonts w:asciiTheme="majorBidi" w:hAnsiTheme="majorBidi" w:cstheme="majorBidi"/>
          <w:sz w:val="24"/>
          <w:szCs w:val="24"/>
        </w:rPr>
        <w:t xml:space="preserve"> į ugdymą mokymo(</w:t>
      </w:r>
      <w:proofErr w:type="spellStart"/>
      <w:r w:rsidRPr="00A061CD">
        <w:rPr>
          <w:rFonts w:asciiTheme="majorBidi" w:hAnsiTheme="majorBidi" w:cstheme="majorBidi"/>
          <w:sz w:val="24"/>
          <w:szCs w:val="24"/>
        </w:rPr>
        <w:t>si</w:t>
      </w:r>
      <w:proofErr w:type="spellEnd"/>
      <w:r w:rsidRPr="00A061CD">
        <w:rPr>
          <w:rFonts w:asciiTheme="majorBidi" w:hAnsiTheme="majorBidi" w:cstheme="majorBidi"/>
          <w:sz w:val="24"/>
          <w:szCs w:val="24"/>
        </w:rPr>
        <w:t xml:space="preserve">) strategijų. </w:t>
      </w:r>
    </w:p>
    <w:p w14:paraId="73108C03" w14:textId="77777777" w:rsidR="00EC3EC0" w:rsidRPr="00A061CD" w:rsidRDefault="00EC3EC0" w:rsidP="00EC3EC0">
      <w:pPr>
        <w:pStyle w:val="ListParagraph"/>
        <w:numPr>
          <w:ilvl w:val="0"/>
          <w:numId w:val="9"/>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Logopedo,</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specialiojo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pedagogo netiesioginio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2"/>
          <w:sz w:val="24"/>
          <w:szCs w:val="24"/>
        </w:rPr>
        <w:t xml:space="preserve"> funkcijos:</w:t>
      </w:r>
    </w:p>
    <w:p w14:paraId="5CD8518A" w14:textId="77777777" w:rsidR="00EC3EC0" w:rsidRPr="00A061CD" w:rsidRDefault="00EC3EC0" w:rsidP="00EC3EC0">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nustatyti</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poreikį,</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planuoti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rengtis</w:t>
      </w:r>
      <w:r w:rsidRPr="00A061CD">
        <w:rPr>
          <w:rFonts w:asciiTheme="majorBidi" w:hAnsiTheme="majorBidi" w:cstheme="majorBidi"/>
          <w:spacing w:val="-3"/>
          <w:sz w:val="24"/>
          <w:szCs w:val="24"/>
        </w:rPr>
        <w:t xml:space="preserve"> </w:t>
      </w:r>
      <w:r w:rsidRPr="00A061CD">
        <w:rPr>
          <w:rFonts w:asciiTheme="majorBidi" w:hAnsiTheme="majorBidi" w:cstheme="majorBidi"/>
          <w:spacing w:val="-2"/>
          <w:sz w:val="24"/>
          <w:szCs w:val="24"/>
        </w:rPr>
        <w:t>pratyboms:</w:t>
      </w:r>
    </w:p>
    <w:p w14:paraId="71BCFE1C" w14:textId="77777777" w:rsidR="00EC3EC0" w:rsidRPr="00A061CD" w:rsidRDefault="00EC3EC0" w:rsidP="00EC3EC0">
      <w:pPr>
        <w:pStyle w:val="ListParagraph"/>
        <w:numPr>
          <w:ilvl w:val="2"/>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išanalizuoti mokinio ugdymosi poreikių vertinimo duomenis ir mokinio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xml:space="preserve"> vertinimo išvadas ir numatyti ugdymosi sunkumus padedančias įveikti strategijas, pagal kompetenciją kartu su mokytoju parinkti tinkamus mokiniui ugdymo metodus, kompensacines priemones ir (ar) technologijas, padedančias mokiniams, turintiems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ugdytis, supažindinti su jomis</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mokytojus,</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mokytojo</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padėjėjus</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dėl</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jų</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taikymo,</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inicijuoti</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naujų</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ugdymo</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metodų</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bei ugdymo organizavimo strategijų paiešką;</w:t>
      </w:r>
    </w:p>
    <w:p w14:paraId="7A6D7659" w14:textId="77777777" w:rsidR="00EC3EC0" w:rsidRPr="00A061CD" w:rsidRDefault="00EC3EC0" w:rsidP="00EC3EC0">
      <w:pPr>
        <w:pStyle w:val="ListParagraph"/>
        <w:numPr>
          <w:ilvl w:val="2"/>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planuoti</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savo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teikiamos</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intensyvumą,</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turinį</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numatyti</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4"/>
          <w:sz w:val="24"/>
          <w:szCs w:val="24"/>
        </w:rPr>
        <w:t xml:space="preserve"> </w:t>
      </w:r>
      <w:r w:rsidRPr="00A061CD">
        <w:rPr>
          <w:rFonts w:asciiTheme="majorBidi" w:hAnsiTheme="majorBidi" w:cstheme="majorBidi"/>
          <w:spacing w:val="-2"/>
          <w:sz w:val="24"/>
          <w:szCs w:val="24"/>
        </w:rPr>
        <w:t>būdus;</w:t>
      </w:r>
    </w:p>
    <w:p w14:paraId="5462300A" w14:textId="77777777" w:rsidR="00EC3EC0" w:rsidRPr="00A061CD" w:rsidRDefault="00EC3EC0" w:rsidP="00EC3EC0">
      <w:pPr>
        <w:pStyle w:val="ListParagraph"/>
        <w:numPr>
          <w:ilvl w:val="2"/>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stebėti, rinkti ir vertinti duomenis apie pagalbos veiksmingumą, ugdymosi sunkumų </w:t>
      </w:r>
      <w:r w:rsidRPr="00A061CD">
        <w:rPr>
          <w:rFonts w:asciiTheme="majorBidi" w:hAnsiTheme="majorBidi" w:cstheme="majorBidi"/>
          <w:spacing w:val="-2"/>
          <w:sz w:val="24"/>
          <w:szCs w:val="24"/>
        </w:rPr>
        <w:t>priežastis;</w:t>
      </w:r>
    </w:p>
    <w:p w14:paraId="55D9C546" w14:textId="77777777" w:rsidR="00EC3EC0" w:rsidRPr="00A061CD" w:rsidRDefault="00EC3EC0" w:rsidP="00EC3EC0">
      <w:pPr>
        <w:pStyle w:val="ListParagraph"/>
        <w:numPr>
          <w:ilvl w:val="2"/>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lastRenderedPageBreak/>
        <w:t>kolegialiai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inicijuoti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mokyklos</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aplinkos</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pritaikymą</w:t>
      </w:r>
      <w:r w:rsidRPr="00A061CD">
        <w:rPr>
          <w:rFonts w:asciiTheme="majorBidi" w:hAnsiTheme="majorBidi" w:cstheme="majorBidi"/>
          <w:spacing w:val="-4"/>
          <w:sz w:val="24"/>
          <w:szCs w:val="24"/>
        </w:rPr>
        <w:t xml:space="preserve">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turintiems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mokiniams,</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 xml:space="preserve">teikti rekomendacijas mokyklos direktoriui ir (ar) </w:t>
      </w:r>
      <w:proofErr w:type="spellStart"/>
      <w:r w:rsidRPr="00A061CD">
        <w:rPr>
          <w:rFonts w:asciiTheme="majorBidi" w:hAnsiTheme="majorBidi" w:cstheme="majorBidi"/>
          <w:sz w:val="24"/>
          <w:szCs w:val="24"/>
        </w:rPr>
        <w:t>VGK</w:t>
      </w:r>
      <w:proofErr w:type="spellEnd"/>
      <w:r w:rsidRPr="00A061CD">
        <w:rPr>
          <w:rFonts w:asciiTheme="majorBidi" w:hAnsiTheme="majorBidi" w:cstheme="majorBidi"/>
          <w:sz w:val="24"/>
          <w:szCs w:val="24"/>
        </w:rPr>
        <w:t xml:space="preserve"> dėl ugdymo aplinkų pritaikymo;</w:t>
      </w:r>
    </w:p>
    <w:p w14:paraId="1E71FFE0" w14:textId="77777777" w:rsidR="00EC3EC0" w:rsidRPr="00A061CD" w:rsidRDefault="00EC3EC0" w:rsidP="00EC3EC0">
      <w:pPr>
        <w:pStyle w:val="ListParagraph"/>
        <w:numPr>
          <w:ilvl w:val="2"/>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suderinti pagalbos ir teikiamų rekomendacijų mokytojams dėl ugdymo pritaikymo turinį ir tikslus, siekti jų dermės ir ugdymo veiksmingumo didinimo, ieškoti sprendimų, įgalinančių mokinį ugdytis;</w:t>
      </w:r>
    </w:p>
    <w:p w14:paraId="2ADE279C" w14:textId="04F82C53"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konsultuoti ir prireikus teikti metodinę pagalbą mokytojams, kitiems mokykloje dirbantiems švietimo pagalbos specialistams ir tėvams (globėjams, rūpintojams) vaiko pažinimo, ugdymosi sunkumų,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xml:space="preserve"> turinčių mokinių ugdymo ir (ar) pagalbos teikimo klausimais;</w:t>
      </w:r>
    </w:p>
    <w:p w14:paraId="27A25CD2" w14:textId="0C5F5901"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dalyvauti formuojant </w:t>
      </w:r>
      <w:r w:rsidR="00A061CD" w:rsidRPr="00A061CD">
        <w:rPr>
          <w:rFonts w:asciiTheme="majorBidi" w:hAnsiTheme="majorBidi" w:cstheme="majorBidi"/>
          <w:sz w:val="24"/>
          <w:szCs w:val="24"/>
        </w:rPr>
        <w:t>M</w:t>
      </w:r>
      <w:r w:rsidRPr="00A061CD">
        <w:rPr>
          <w:rFonts w:asciiTheme="majorBidi" w:hAnsiTheme="majorBidi" w:cstheme="majorBidi"/>
          <w:sz w:val="24"/>
          <w:szCs w:val="24"/>
        </w:rPr>
        <w:t xml:space="preserve">okyklos bendruomenės teigiamą požiūrį į </w:t>
      </w:r>
      <w:proofErr w:type="spellStart"/>
      <w:r w:rsidRPr="00A061CD">
        <w:rPr>
          <w:rFonts w:asciiTheme="majorBidi" w:hAnsiTheme="majorBidi" w:cstheme="majorBidi"/>
          <w:sz w:val="24"/>
          <w:szCs w:val="24"/>
        </w:rPr>
        <w:t>įtrauktį</w:t>
      </w:r>
      <w:proofErr w:type="spellEnd"/>
      <w:r w:rsidRPr="00A061CD">
        <w:rPr>
          <w:rFonts w:asciiTheme="majorBidi" w:hAnsiTheme="majorBidi" w:cstheme="majorBidi"/>
          <w:sz w:val="24"/>
          <w:szCs w:val="24"/>
        </w:rPr>
        <w:t>, padėti geriau pažinti mokinių įvairovę ir jų poreikius;</w:t>
      </w:r>
    </w:p>
    <w:p w14:paraId="1ACFB344"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pristatyti </w:t>
      </w:r>
      <w:proofErr w:type="spellStart"/>
      <w:r w:rsidRPr="00A061CD">
        <w:rPr>
          <w:rFonts w:asciiTheme="majorBidi" w:hAnsiTheme="majorBidi" w:cstheme="majorBidi"/>
          <w:sz w:val="24"/>
          <w:szCs w:val="24"/>
        </w:rPr>
        <w:t>VGK</w:t>
      </w:r>
      <w:proofErr w:type="spellEnd"/>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ir (ar)</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pedagoginės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psichologinės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tarnybos</w:t>
      </w:r>
      <w:r w:rsidRPr="00A061CD">
        <w:rPr>
          <w:rFonts w:asciiTheme="majorBidi" w:hAnsiTheme="majorBidi" w:cstheme="majorBidi"/>
          <w:spacing w:val="40"/>
          <w:sz w:val="24"/>
          <w:szCs w:val="24"/>
        </w:rPr>
        <w:t xml:space="preserve"> </w:t>
      </w:r>
      <w:r w:rsidRPr="00A061CD">
        <w:rPr>
          <w:rFonts w:asciiTheme="majorBidi" w:hAnsiTheme="majorBidi" w:cstheme="majorBidi"/>
          <w:sz w:val="24"/>
          <w:szCs w:val="24"/>
        </w:rPr>
        <w:t>išvadas ir</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 xml:space="preserve">rekomendacijas mokytojams, konsultuoti dėl ugdymo turinio pritaikymo ar individualizavimo, prireikus kreiptis į </w:t>
      </w:r>
      <w:proofErr w:type="spellStart"/>
      <w:r w:rsidRPr="00A061CD">
        <w:rPr>
          <w:rFonts w:asciiTheme="majorBidi" w:hAnsiTheme="majorBidi" w:cstheme="majorBidi"/>
          <w:sz w:val="24"/>
          <w:szCs w:val="24"/>
        </w:rPr>
        <w:t>VGK</w:t>
      </w:r>
      <w:proofErr w:type="spellEnd"/>
      <w:r w:rsidRPr="00A061CD">
        <w:rPr>
          <w:rFonts w:asciiTheme="majorBidi" w:hAnsiTheme="majorBidi" w:cstheme="majorBidi"/>
          <w:sz w:val="24"/>
          <w:szCs w:val="24"/>
        </w:rPr>
        <w:t xml:space="preserve"> dėl pagalbos teikimo arba mokinio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xml:space="preserve"> įvertinimo ar pakartotinio vertinimo reikmės, kaip įmanoma labiau į šiuos procesus įtraukti tėvus (globėjus, rūpintojus);</w:t>
      </w:r>
    </w:p>
    <w:p w14:paraId="65C0830D" w14:textId="77777777" w:rsidR="00A061CD"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kartu su mokytojais ir kitais švietimo pagalbos specialistais rengti ir įgyvendinti individualaus ugdymo plano mokiniui pagalbos dalį, prireikus koordinuoti jo vykdymą;</w:t>
      </w:r>
    </w:p>
    <w:p w14:paraId="4C0C37A3" w14:textId="43A2C82E"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dalintis savo žiniomis ir keistis informacija su kitais ugdymo proceso mokykloje dalyviais, siekiant sėkmingos mokinių, turinčių </w:t>
      </w:r>
      <w:proofErr w:type="spellStart"/>
      <w:r w:rsidRPr="00A061CD">
        <w:rPr>
          <w:rFonts w:asciiTheme="majorBidi" w:hAnsiTheme="majorBidi" w:cstheme="majorBidi"/>
          <w:sz w:val="24"/>
          <w:szCs w:val="24"/>
        </w:rPr>
        <w:t>SUP</w:t>
      </w:r>
      <w:proofErr w:type="spellEnd"/>
      <w:r w:rsidRPr="00A061CD">
        <w:rPr>
          <w:rFonts w:asciiTheme="majorBidi" w:hAnsiTheme="majorBidi" w:cstheme="majorBidi"/>
          <w:sz w:val="24"/>
          <w:szCs w:val="24"/>
        </w:rPr>
        <w:t xml:space="preserve">, </w:t>
      </w:r>
      <w:proofErr w:type="spellStart"/>
      <w:r w:rsidRPr="00A061CD">
        <w:rPr>
          <w:rFonts w:asciiTheme="majorBidi" w:hAnsiTheme="majorBidi" w:cstheme="majorBidi"/>
          <w:sz w:val="24"/>
          <w:szCs w:val="24"/>
        </w:rPr>
        <w:t>įtraukties</w:t>
      </w:r>
      <w:proofErr w:type="spellEnd"/>
      <w:r w:rsidRPr="00A061CD">
        <w:rPr>
          <w:rFonts w:asciiTheme="majorBidi" w:hAnsiTheme="majorBidi" w:cstheme="majorBidi"/>
          <w:sz w:val="24"/>
          <w:szCs w:val="24"/>
        </w:rPr>
        <w:t xml:space="preserve"> į ugdymą;</w:t>
      </w:r>
    </w:p>
    <w:p w14:paraId="0BBF4CD9"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 xml:space="preserve">teikti siūlymus mokyklos direktoriui dėl pagalbos kokybės ir jos prieinamumo </w:t>
      </w:r>
      <w:r w:rsidRPr="00A061CD">
        <w:rPr>
          <w:rFonts w:asciiTheme="majorBidi" w:hAnsiTheme="majorBidi" w:cstheme="majorBidi"/>
          <w:spacing w:val="-2"/>
          <w:sz w:val="24"/>
          <w:szCs w:val="24"/>
        </w:rPr>
        <w:t>didinimo;</w:t>
      </w:r>
    </w:p>
    <w:p w14:paraId="44F3D223"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dalyvauti</w:t>
      </w:r>
      <w:r w:rsidRPr="00A061CD">
        <w:rPr>
          <w:rFonts w:asciiTheme="majorBidi" w:hAnsiTheme="majorBidi" w:cstheme="majorBidi"/>
          <w:spacing w:val="-2"/>
          <w:sz w:val="24"/>
          <w:szCs w:val="24"/>
        </w:rPr>
        <w:t xml:space="preserve"> </w:t>
      </w:r>
      <w:proofErr w:type="spellStart"/>
      <w:r w:rsidRPr="00A061CD">
        <w:rPr>
          <w:rFonts w:asciiTheme="majorBidi" w:hAnsiTheme="majorBidi" w:cstheme="majorBidi"/>
          <w:sz w:val="24"/>
          <w:szCs w:val="24"/>
        </w:rPr>
        <w:t>VGK</w:t>
      </w:r>
      <w:proofErr w:type="spellEnd"/>
      <w:r w:rsidRPr="00A061CD">
        <w:rPr>
          <w:rFonts w:asciiTheme="majorBidi" w:hAnsiTheme="majorBidi" w:cstheme="majorBidi"/>
          <w:spacing w:val="-2"/>
          <w:sz w:val="24"/>
          <w:szCs w:val="24"/>
        </w:rPr>
        <w:t xml:space="preserve"> veikloje;</w:t>
      </w:r>
    </w:p>
    <w:p w14:paraId="70FB9312" w14:textId="6AC8DFF0"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tvarkyti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pildyti</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pagalbai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teikti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reikalingus</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dokumentus;</w:t>
      </w:r>
    </w:p>
    <w:p w14:paraId="7E460342"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skleisti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diegti</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inovatyvias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teikimo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praktikas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mokslo</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naujoves;</w:t>
      </w:r>
    </w:p>
    <w:p w14:paraId="5EF80691"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vykdyti profesinės veiklos savistabą, reflektuoti savo patirtį, profesinę veiklą ir identifikuoti profesinio tobulėjimo poreikius;</w:t>
      </w:r>
    </w:p>
    <w:p w14:paraId="6C20D1CC"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rūpintis</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savo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kompetencijomis,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dalyvauti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kompetencijų</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tobulinimo</w:t>
      </w:r>
      <w:r w:rsidRPr="00A061CD">
        <w:rPr>
          <w:rFonts w:asciiTheme="majorBidi" w:hAnsiTheme="majorBidi" w:cstheme="majorBidi"/>
          <w:spacing w:val="-15"/>
          <w:sz w:val="24"/>
          <w:szCs w:val="24"/>
        </w:rPr>
        <w:t xml:space="preserve"> </w:t>
      </w:r>
      <w:r w:rsidRPr="00A061CD">
        <w:rPr>
          <w:rFonts w:asciiTheme="majorBidi" w:hAnsiTheme="majorBidi" w:cstheme="majorBidi"/>
          <w:spacing w:val="-2"/>
          <w:sz w:val="24"/>
          <w:szCs w:val="24"/>
        </w:rPr>
        <w:t>veikloje;</w:t>
      </w:r>
    </w:p>
    <w:p w14:paraId="7FC11C5B" w14:textId="77777777" w:rsidR="00EC3EC0" w:rsidRPr="00A061CD" w:rsidRDefault="00EC3EC0" w:rsidP="00A061CD">
      <w:pPr>
        <w:pStyle w:val="ListParagraph"/>
        <w:numPr>
          <w:ilvl w:val="1"/>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korektiškai interpretuoti stebėjimo ir kitus turimus duomenis, siekiant pagalbos teikimo veiksmingumo.</w:t>
      </w:r>
    </w:p>
    <w:p w14:paraId="2E69D149" w14:textId="3C9A808F" w:rsidR="00EC3EC0" w:rsidRPr="00A061CD" w:rsidRDefault="00EC3EC0" w:rsidP="00A061CD">
      <w:pPr>
        <w:pStyle w:val="ListParagraph"/>
        <w:numPr>
          <w:ilvl w:val="0"/>
          <w:numId w:val="10"/>
        </w:numPr>
        <w:tabs>
          <w:tab w:val="left" w:pos="1261"/>
        </w:tabs>
        <w:spacing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Pagalba derinama su ugdymo procesu, kita mokymosi pagalba, psichologine, socialine pedagogine ir specialiąja pagalba.</w:t>
      </w:r>
    </w:p>
    <w:p w14:paraId="7B9D44AF" w14:textId="77777777" w:rsidR="00EC3EC0" w:rsidRPr="00A061CD" w:rsidRDefault="00EC3EC0" w:rsidP="00EC3EC0">
      <w:pPr>
        <w:tabs>
          <w:tab w:val="left" w:pos="1251"/>
        </w:tabs>
        <w:spacing w:line="276" w:lineRule="auto"/>
        <w:ind w:right="136"/>
        <w:jc w:val="both"/>
        <w:rPr>
          <w:rFonts w:asciiTheme="majorBidi" w:hAnsiTheme="majorBidi" w:cstheme="majorBidi"/>
          <w:sz w:val="24"/>
          <w:szCs w:val="24"/>
        </w:rPr>
      </w:pPr>
    </w:p>
    <w:p w14:paraId="30A2DC36" w14:textId="77777777" w:rsidR="00A061CD" w:rsidRPr="00A061CD" w:rsidRDefault="00A061CD" w:rsidP="00EC3EC0">
      <w:pPr>
        <w:tabs>
          <w:tab w:val="left" w:pos="1251"/>
        </w:tabs>
        <w:spacing w:line="276" w:lineRule="auto"/>
        <w:ind w:right="136"/>
        <w:jc w:val="both"/>
        <w:rPr>
          <w:rFonts w:asciiTheme="majorBidi" w:hAnsiTheme="majorBidi" w:cstheme="majorBidi"/>
          <w:sz w:val="24"/>
          <w:szCs w:val="24"/>
        </w:rPr>
      </w:pPr>
    </w:p>
    <w:p w14:paraId="42650F26" w14:textId="77777777" w:rsidR="00A061CD" w:rsidRPr="00A061CD" w:rsidRDefault="00A061CD" w:rsidP="00A061CD">
      <w:pPr>
        <w:pStyle w:val="ListParagraph"/>
        <w:numPr>
          <w:ilvl w:val="0"/>
          <w:numId w:val="2"/>
        </w:numPr>
        <w:tabs>
          <w:tab w:val="left" w:pos="4450"/>
        </w:tabs>
        <w:spacing w:before="71" w:line="276" w:lineRule="auto"/>
        <w:ind w:left="2553" w:right="2694" w:firstLine="1572"/>
        <w:contextualSpacing w:val="0"/>
        <w:jc w:val="left"/>
        <w:rPr>
          <w:rFonts w:asciiTheme="majorBidi" w:hAnsiTheme="majorBidi" w:cstheme="majorBidi"/>
          <w:b/>
          <w:sz w:val="24"/>
          <w:szCs w:val="24"/>
        </w:rPr>
      </w:pPr>
      <w:r w:rsidRPr="00A061CD">
        <w:rPr>
          <w:rFonts w:asciiTheme="majorBidi" w:hAnsiTheme="majorBidi" w:cstheme="majorBidi"/>
          <w:b/>
          <w:spacing w:val="-2"/>
          <w:sz w:val="24"/>
          <w:szCs w:val="24"/>
        </w:rPr>
        <w:t xml:space="preserve">SKYRIUS </w:t>
      </w:r>
      <w:r w:rsidRPr="00A061CD">
        <w:rPr>
          <w:rFonts w:asciiTheme="majorBidi" w:hAnsiTheme="majorBidi" w:cstheme="majorBidi"/>
          <w:b/>
          <w:sz w:val="24"/>
          <w:szCs w:val="24"/>
        </w:rPr>
        <w:t>SPECIALIOSIOS</w:t>
      </w:r>
      <w:r w:rsidRPr="00A061CD">
        <w:rPr>
          <w:rFonts w:asciiTheme="majorBidi" w:hAnsiTheme="majorBidi" w:cstheme="majorBidi"/>
          <w:b/>
          <w:spacing w:val="-15"/>
          <w:sz w:val="24"/>
          <w:szCs w:val="24"/>
        </w:rPr>
        <w:t xml:space="preserve"> </w:t>
      </w:r>
      <w:r w:rsidRPr="00A061CD">
        <w:rPr>
          <w:rFonts w:asciiTheme="majorBidi" w:hAnsiTheme="majorBidi" w:cstheme="majorBidi"/>
          <w:b/>
          <w:sz w:val="24"/>
          <w:szCs w:val="24"/>
        </w:rPr>
        <w:t>PAGALBOS</w:t>
      </w:r>
      <w:r w:rsidRPr="00A061CD">
        <w:rPr>
          <w:rFonts w:asciiTheme="majorBidi" w:hAnsiTheme="majorBidi" w:cstheme="majorBidi"/>
          <w:b/>
          <w:spacing w:val="-15"/>
          <w:sz w:val="24"/>
          <w:szCs w:val="24"/>
        </w:rPr>
        <w:t xml:space="preserve"> </w:t>
      </w:r>
      <w:r w:rsidRPr="00A061CD">
        <w:rPr>
          <w:rFonts w:asciiTheme="majorBidi" w:hAnsiTheme="majorBidi" w:cstheme="majorBidi"/>
          <w:b/>
          <w:sz w:val="24"/>
          <w:szCs w:val="24"/>
        </w:rPr>
        <w:t>TEIKIMAS</w:t>
      </w:r>
    </w:p>
    <w:p w14:paraId="13FBB0EB" w14:textId="77777777" w:rsidR="00A061CD" w:rsidRPr="00A061CD" w:rsidRDefault="00A061CD" w:rsidP="00A061CD">
      <w:pPr>
        <w:pStyle w:val="ListParagraph"/>
        <w:tabs>
          <w:tab w:val="left" w:pos="4450"/>
        </w:tabs>
        <w:spacing w:before="71" w:line="276" w:lineRule="auto"/>
        <w:ind w:left="0" w:right="2694" w:firstLine="720"/>
        <w:contextualSpacing w:val="0"/>
        <w:rPr>
          <w:rFonts w:asciiTheme="majorBidi" w:hAnsiTheme="majorBidi" w:cstheme="majorBidi"/>
          <w:b/>
          <w:sz w:val="24"/>
          <w:szCs w:val="24"/>
        </w:rPr>
      </w:pPr>
    </w:p>
    <w:p w14:paraId="3A02EEC2" w14:textId="2DE031E9" w:rsidR="00A061CD" w:rsidRPr="00A061CD" w:rsidRDefault="00A061CD" w:rsidP="00A061CD">
      <w:pPr>
        <w:pStyle w:val="ListParagraph"/>
        <w:numPr>
          <w:ilvl w:val="0"/>
          <w:numId w:val="10"/>
        </w:numPr>
        <w:tabs>
          <w:tab w:val="left" w:pos="1081"/>
        </w:tabs>
        <w:spacing w:before="271" w:line="276" w:lineRule="auto"/>
        <w:ind w:left="0" w:firstLine="720"/>
        <w:jc w:val="both"/>
        <w:rPr>
          <w:rFonts w:asciiTheme="majorBidi" w:hAnsiTheme="majorBidi" w:cstheme="majorBidi"/>
          <w:sz w:val="24"/>
          <w:szCs w:val="24"/>
        </w:rPr>
      </w:pPr>
      <w:r w:rsidRPr="00A061CD">
        <w:rPr>
          <w:rFonts w:asciiTheme="majorBidi" w:hAnsiTheme="majorBidi" w:cstheme="majorBidi"/>
          <w:sz w:val="24"/>
          <w:szCs w:val="24"/>
        </w:rPr>
        <w:t>Mokinio</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padėjėjo</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funkcijos:</w:t>
      </w:r>
    </w:p>
    <w:p w14:paraId="1D8E6D08" w14:textId="77777777" w:rsidR="00A061CD" w:rsidRPr="00A061CD" w:rsidRDefault="00A061CD" w:rsidP="00A061CD">
      <w:pPr>
        <w:pStyle w:val="ListParagraph"/>
        <w:numPr>
          <w:ilvl w:val="1"/>
          <w:numId w:val="10"/>
        </w:numPr>
        <w:tabs>
          <w:tab w:val="left" w:pos="1291"/>
        </w:tabs>
        <w:spacing w:before="1" w:line="276" w:lineRule="auto"/>
        <w:ind w:left="2" w:right="142"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padėti mokiniui ar (ir) mokinių grupei atlikti su savitarna, savitvarka ir maitinimusi susijusias veiklas;</w:t>
      </w:r>
    </w:p>
    <w:p w14:paraId="7BF99C9A" w14:textId="77777777" w:rsidR="00A061CD" w:rsidRPr="00A061CD" w:rsidRDefault="00A061CD" w:rsidP="00A061CD">
      <w:pPr>
        <w:pStyle w:val="ListParagraph"/>
        <w:numPr>
          <w:ilvl w:val="1"/>
          <w:numId w:val="10"/>
        </w:numPr>
        <w:tabs>
          <w:tab w:val="left" w:pos="1279"/>
        </w:tabs>
        <w:spacing w:line="276" w:lineRule="auto"/>
        <w:ind w:left="2" w:right="146"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 xml:space="preserve">padėti mokiniui įsitraukti į ugdomąsias veiklas, dalyvauti ugdymo procese, pasiruošti pamokai reikiamas priemones, teikti pagalbą pertraukų tarp pamokų metu ir </w:t>
      </w:r>
      <w:proofErr w:type="spellStart"/>
      <w:r w:rsidRPr="00A061CD">
        <w:rPr>
          <w:rFonts w:asciiTheme="majorBidi" w:hAnsiTheme="majorBidi" w:cstheme="majorBidi"/>
          <w:sz w:val="24"/>
          <w:szCs w:val="24"/>
        </w:rPr>
        <w:t>t.t</w:t>
      </w:r>
      <w:proofErr w:type="spellEnd"/>
      <w:r w:rsidRPr="00A061CD">
        <w:rPr>
          <w:rFonts w:asciiTheme="majorBidi" w:hAnsiTheme="majorBidi" w:cstheme="majorBidi"/>
          <w:sz w:val="24"/>
          <w:szCs w:val="24"/>
        </w:rPr>
        <w:t>.;</w:t>
      </w:r>
    </w:p>
    <w:p w14:paraId="31F9B1D6" w14:textId="77777777" w:rsidR="00A061CD" w:rsidRPr="00A061CD" w:rsidRDefault="00A061CD" w:rsidP="00A061CD">
      <w:pPr>
        <w:pStyle w:val="ListParagraph"/>
        <w:numPr>
          <w:ilvl w:val="1"/>
          <w:numId w:val="10"/>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padėti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orientuotis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aplinkoje,</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judėti;</w:t>
      </w:r>
    </w:p>
    <w:p w14:paraId="53283C2D" w14:textId="77777777" w:rsidR="00A061CD" w:rsidRPr="00A061CD" w:rsidRDefault="00A061CD" w:rsidP="00A061CD">
      <w:pPr>
        <w:pStyle w:val="ListParagraph"/>
        <w:numPr>
          <w:ilvl w:val="1"/>
          <w:numId w:val="10"/>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lastRenderedPageBreak/>
        <w:t>prireikus</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palydėti mokinį</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į</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specialios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paskirties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erdves,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jose</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užtikrinti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jo</w:t>
      </w:r>
      <w:r w:rsidRPr="00A061CD">
        <w:rPr>
          <w:rFonts w:asciiTheme="majorBidi" w:hAnsiTheme="majorBidi" w:cstheme="majorBidi"/>
          <w:spacing w:val="-2"/>
          <w:sz w:val="24"/>
          <w:szCs w:val="24"/>
        </w:rPr>
        <w:t xml:space="preserve"> saugumą;</w:t>
      </w:r>
    </w:p>
    <w:p w14:paraId="49997798" w14:textId="77777777" w:rsidR="00A061CD" w:rsidRPr="00A061CD" w:rsidRDefault="00A061CD" w:rsidP="00A061CD">
      <w:pPr>
        <w:pStyle w:val="ListParagraph"/>
        <w:numPr>
          <w:ilvl w:val="1"/>
          <w:numId w:val="10"/>
        </w:numPr>
        <w:tabs>
          <w:tab w:val="left" w:pos="1261"/>
        </w:tabs>
        <w:spacing w:line="276" w:lineRule="auto"/>
        <w:ind w:left="1261" w:hanging="540"/>
        <w:contextualSpacing w:val="0"/>
        <w:jc w:val="both"/>
        <w:rPr>
          <w:rFonts w:asciiTheme="majorBidi" w:hAnsiTheme="majorBidi" w:cstheme="majorBidi"/>
          <w:sz w:val="24"/>
          <w:szCs w:val="24"/>
        </w:rPr>
      </w:pPr>
      <w:r w:rsidRPr="00A061CD">
        <w:rPr>
          <w:rFonts w:asciiTheme="majorBidi" w:hAnsiTheme="majorBidi" w:cstheme="majorBidi"/>
          <w:sz w:val="24"/>
          <w:szCs w:val="24"/>
        </w:rPr>
        <w:t>perskaityti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tekstą</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padėti</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konspektuoti;</w:t>
      </w:r>
    </w:p>
    <w:p w14:paraId="1F8DD59E" w14:textId="77777777" w:rsidR="00A061CD" w:rsidRPr="00A061CD" w:rsidRDefault="00A061CD" w:rsidP="00A061CD">
      <w:pPr>
        <w:pStyle w:val="ListParagraph"/>
        <w:numPr>
          <w:ilvl w:val="1"/>
          <w:numId w:val="10"/>
        </w:numPr>
        <w:tabs>
          <w:tab w:val="left" w:pos="1272"/>
        </w:tabs>
        <w:spacing w:line="276" w:lineRule="auto"/>
        <w:ind w:left="2" w:right="138"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padėti naudotis ugdymui skirtomis techninės pagalbos priemonėmis, padėti mokytojui jas paruošti;</w:t>
      </w:r>
    </w:p>
    <w:p w14:paraId="1F48C83F" w14:textId="77777777" w:rsidR="00A061CD" w:rsidRPr="00A061CD" w:rsidRDefault="00A061CD" w:rsidP="00A061CD">
      <w:pPr>
        <w:pStyle w:val="ListParagraph"/>
        <w:numPr>
          <w:ilvl w:val="1"/>
          <w:numId w:val="10"/>
        </w:numPr>
        <w:tabs>
          <w:tab w:val="left" w:pos="1342"/>
        </w:tabs>
        <w:spacing w:line="276" w:lineRule="auto"/>
        <w:ind w:left="2" w:right="141"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konsultuotis su mokyklos vaiko gerovės komisija, mokytoju, švietimo pagalbos specialistu</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dėl</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taikytinų</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veiksmų,</w:t>
      </w:r>
      <w:r w:rsidRPr="00A061CD">
        <w:rPr>
          <w:rFonts w:asciiTheme="majorBidi" w:hAnsiTheme="majorBidi" w:cstheme="majorBidi"/>
          <w:spacing w:val="-21"/>
          <w:sz w:val="24"/>
          <w:szCs w:val="24"/>
        </w:rPr>
        <w:t xml:space="preserve"> </w:t>
      </w:r>
      <w:r w:rsidRPr="00A061CD">
        <w:rPr>
          <w:rFonts w:asciiTheme="majorBidi" w:hAnsiTheme="majorBidi" w:cstheme="majorBidi"/>
          <w:sz w:val="24"/>
          <w:szCs w:val="24"/>
        </w:rPr>
        <w:t>kurie</w:t>
      </w:r>
      <w:r w:rsidRPr="00A061CD">
        <w:rPr>
          <w:rFonts w:asciiTheme="majorBidi" w:hAnsiTheme="majorBidi" w:cstheme="majorBidi"/>
          <w:spacing w:val="-16"/>
          <w:sz w:val="24"/>
          <w:szCs w:val="24"/>
        </w:rPr>
        <w:t xml:space="preserve"> </w:t>
      </w:r>
      <w:r w:rsidRPr="00A061CD">
        <w:rPr>
          <w:rFonts w:asciiTheme="majorBidi" w:hAnsiTheme="majorBidi" w:cstheme="majorBidi"/>
          <w:sz w:val="24"/>
          <w:szCs w:val="24"/>
        </w:rPr>
        <w:t>padėtų</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mokiniui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įsitraukti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į</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ugdymo</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procesą</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jame</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dalyvauti;</w:t>
      </w:r>
    </w:p>
    <w:p w14:paraId="4636D50E" w14:textId="77777777" w:rsidR="00A061CD" w:rsidRPr="00A061CD" w:rsidRDefault="00A061CD" w:rsidP="00A061CD">
      <w:pPr>
        <w:pStyle w:val="ListParagraph"/>
        <w:numPr>
          <w:ilvl w:val="1"/>
          <w:numId w:val="10"/>
        </w:numPr>
        <w:tabs>
          <w:tab w:val="left" w:pos="1287"/>
        </w:tabs>
        <w:spacing w:line="276" w:lineRule="auto"/>
        <w:ind w:left="2" w:right="143"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vykdyti švietimo pagalbos ir kitų specialistų rekomendacijas, instrukcijas, kurios yra nurodytos individualaus ugdymo plane;</w:t>
      </w:r>
    </w:p>
    <w:p w14:paraId="40984E75" w14:textId="77777777" w:rsidR="00A061CD" w:rsidRPr="00A061CD" w:rsidRDefault="00A061CD" w:rsidP="00A061CD">
      <w:pPr>
        <w:pStyle w:val="ListParagraph"/>
        <w:numPr>
          <w:ilvl w:val="1"/>
          <w:numId w:val="10"/>
        </w:numPr>
        <w:tabs>
          <w:tab w:val="left" w:pos="1330"/>
        </w:tabs>
        <w:spacing w:line="276" w:lineRule="auto"/>
        <w:ind w:left="2" w:right="136"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padėti mokiniui elgtis socialiai priimtinu būdu, išvengti elgesio, kuris neatitinka socialinio,</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kultūrinio,</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situacinio</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ar</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fizinės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aplinkos,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kurioje</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jis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vyksta,</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konteksto</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bei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gali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būti</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2E06A636" w14:textId="77777777" w:rsidR="00A061CD" w:rsidRPr="00A061CD" w:rsidRDefault="00A061CD" w:rsidP="00A061CD">
      <w:pPr>
        <w:pStyle w:val="ListParagraph"/>
        <w:numPr>
          <w:ilvl w:val="1"/>
          <w:numId w:val="10"/>
        </w:numPr>
        <w:tabs>
          <w:tab w:val="left" w:pos="1373"/>
        </w:tabs>
        <w:spacing w:before="1" w:line="276" w:lineRule="auto"/>
        <w:ind w:left="1373" w:hanging="652"/>
        <w:contextualSpacing w:val="0"/>
        <w:jc w:val="both"/>
        <w:rPr>
          <w:rFonts w:asciiTheme="majorBidi" w:hAnsiTheme="majorBidi" w:cstheme="majorBidi"/>
          <w:sz w:val="24"/>
          <w:szCs w:val="24"/>
        </w:rPr>
      </w:pPr>
      <w:r w:rsidRPr="00A061CD">
        <w:rPr>
          <w:rFonts w:asciiTheme="majorBidi" w:hAnsiTheme="majorBidi" w:cstheme="majorBidi"/>
          <w:sz w:val="24"/>
          <w:szCs w:val="24"/>
        </w:rPr>
        <w:t>pagal</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kompetenciją</w:t>
      </w:r>
      <w:r w:rsidRPr="00A061CD">
        <w:rPr>
          <w:rFonts w:asciiTheme="majorBidi" w:hAnsiTheme="majorBidi" w:cstheme="majorBidi"/>
          <w:spacing w:val="-11"/>
          <w:sz w:val="24"/>
          <w:szCs w:val="24"/>
        </w:rPr>
        <w:t xml:space="preserve"> </w:t>
      </w:r>
      <w:r w:rsidRPr="00A061CD">
        <w:rPr>
          <w:rFonts w:asciiTheme="majorBidi" w:hAnsiTheme="majorBidi" w:cstheme="majorBidi"/>
          <w:sz w:val="24"/>
          <w:szCs w:val="24"/>
        </w:rPr>
        <w:t>dalyvauti</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individualaus</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ugdymo</w:t>
      </w:r>
      <w:r w:rsidRPr="00A061CD">
        <w:rPr>
          <w:rFonts w:asciiTheme="majorBidi" w:hAnsiTheme="majorBidi" w:cstheme="majorBidi"/>
          <w:spacing w:val="-8"/>
          <w:sz w:val="24"/>
          <w:szCs w:val="24"/>
        </w:rPr>
        <w:t xml:space="preserve"> </w:t>
      </w:r>
      <w:r w:rsidRPr="00A061CD">
        <w:rPr>
          <w:rFonts w:asciiTheme="majorBidi" w:hAnsiTheme="majorBidi" w:cstheme="majorBidi"/>
          <w:sz w:val="24"/>
          <w:szCs w:val="24"/>
        </w:rPr>
        <w:t>plano</w:t>
      </w:r>
      <w:r w:rsidRPr="00A061CD">
        <w:rPr>
          <w:rFonts w:asciiTheme="majorBidi" w:hAnsiTheme="majorBidi" w:cstheme="majorBidi"/>
          <w:spacing w:val="-10"/>
          <w:sz w:val="24"/>
          <w:szCs w:val="24"/>
        </w:rPr>
        <w:t xml:space="preserve"> </w:t>
      </w:r>
      <w:r w:rsidRPr="00A061CD">
        <w:rPr>
          <w:rFonts w:asciiTheme="majorBidi" w:hAnsiTheme="majorBidi" w:cstheme="majorBidi"/>
          <w:sz w:val="24"/>
          <w:szCs w:val="24"/>
        </w:rPr>
        <w:t>įgyvendinimo</w:t>
      </w:r>
      <w:r w:rsidRPr="00A061CD">
        <w:rPr>
          <w:rFonts w:asciiTheme="majorBidi" w:hAnsiTheme="majorBidi" w:cstheme="majorBidi"/>
          <w:spacing w:val="-8"/>
          <w:sz w:val="24"/>
          <w:szCs w:val="24"/>
        </w:rPr>
        <w:t xml:space="preserve"> </w:t>
      </w:r>
      <w:r w:rsidRPr="00A061CD">
        <w:rPr>
          <w:rFonts w:asciiTheme="majorBidi" w:hAnsiTheme="majorBidi" w:cstheme="majorBidi"/>
          <w:spacing w:val="-2"/>
          <w:sz w:val="24"/>
          <w:szCs w:val="24"/>
        </w:rPr>
        <w:t>aptarimuose;</w:t>
      </w:r>
    </w:p>
    <w:p w14:paraId="502338F0" w14:textId="77777777" w:rsidR="00A061CD" w:rsidRPr="00A061CD" w:rsidRDefault="00A061CD" w:rsidP="00A061CD">
      <w:pPr>
        <w:pStyle w:val="ListParagraph"/>
        <w:numPr>
          <w:ilvl w:val="1"/>
          <w:numId w:val="10"/>
        </w:numPr>
        <w:tabs>
          <w:tab w:val="left" w:pos="1371"/>
        </w:tabs>
        <w:spacing w:line="276" w:lineRule="auto"/>
        <w:ind w:left="1371" w:hanging="650"/>
        <w:contextualSpacing w:val="0"/>
        <w:jc w:val="both"/>
        <w:rPr>
          <w:rFonts w:asciiTheme="majorBidi" w:hAnsiTheme="majorBidi" w:cstheme="majorBidi"/>
          <w:sz w:val="24"/>
          <w:szCs w:val="24"/>
        </w:rPr>
      </w:pPr>
      <w:r w:rsidRPr="00A061CD">
        <w:rPr>
          <w:rFonts w:asciiTheme="majorBidi" w:hAnsiTheme="majorBidi" w:cstheme="majorBidi"/>
          <w:sz w:val="24"/>
          <w:szCs w:val="24"/>
        </w:rPr>
        <w:t>bendradarbiauti</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su</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mokytojais,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kitais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švietimo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pagalbą</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teikiančiais</w:t>
      </w:r>
      <w:r w:rsidRPr="00A061CD">
        <w:rPr>
          <w:rFonts w:asciiTheme="majorBidi" w:hAnsiTheme="majorBidi" w:cstheme="majorBidi"/>
          <w:spacing w:val="-3"/>
          <w:sz w:val="24"/>
          <w:szCs w:val="24"/>
        </w:rPr>
        <w:t xml:space="preserve"> </w:t>
      </w:r>
      <w:r w:rsidRPr="00A061CD">
        <w:rPr>
          <w:rFonts w:asciiTheme="majorBidi" w:hAnsiTheme="majorBidi" w:cstheme="majorBidi"/>
          <w:spacing w:val="-2"/>
          <w:sz w:val="24"/>
          <w:szCs w:val="24"/>
        </w:rPr>
        <w:t>specialistais;</w:t>
      </w:r>
    </w:p>
    <w:p w14:paraId="724C286D" w14:textId="77777777" w:rsidR="00A061CD" w:rsidRPr="00A061CD" w:rsidRDefault="00A061CD" w:rsidP="00A061CD">
      <w:pPr>
        <w:pStyle w:val="ListParagraph"/>
        <w:numPr>
          <w:ilvl w:val="1"/>
          <w:numId w:val="10"/>
        </w:numPr>
        <w:tabs>
          <w:tab w:val="left" w:pos="1385"/>
        </w:tabs>
        <w:spacing w:line="276" w:lineRule="auto"/>
        <w:ind w:left="2" w:right="140"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dalyvauti nacionaliniuose mokymosi pasiekimų patikrinimuose, pagrindinio ugdymo pasiekimų patikrinimuose, kuriuose dalyvauja mokinys, kuriam teikiama pagalba, juose vykdyti pedagoginės psichologinės tarnybos rekomendacijas;</w:t>
      </w:r>
    </w:p>
    <w:p w14:paraId="6EB7C43F" w14:textId="77777777" w:rsidR="00A061CD" w:rsidRPr="00A061CD" w:rsidRDefault="00A061CD" w:rsidP="00A061CD">
      <w:pPr>
        <w:pStyle w:val="ListParagraph"/>
        <w:numPr>
          <w:ilvl w:val="1"/>
          <w:numId w:val="10"/>
        </w:numPr>
        <w:tabs>
          <w:tab w:val="left" w:pos="1460"/>
        </w:tabs>
        <w:spacing w:line="276" w:lineRule="auto"/>
        <w:ind w:left="2" w:right="143" w:firstLine="719"/>
        <w:contextualSpacing w:val="0"/>
        <w:jc w:val="both"/>
        <w:rPr>
          <w:rFonts w:asciiTheme="majorBidi" w:hAnsiTheme="majorBidi" w:cstheme="majorBidi"/>
          <w:sz w:val="24"/>
          <w:szCs w:val="24"/>
        </w:rPr>
      </w:pPr>
      <w:r w:rsidRPr="00A061CD">
        <w:rPr>
          <w:rFonts w:asciiTheme="majorBidi" w:hAnsiTheme="majorBidi" w:cstheme="majorBidi"/>
          <w:sz w:val="24"/>
          <w:szCs w:val="24"/>
        </w:rPr>
        <w:t xml:space="preserve">vadovaujantis švietimo pagalbos specialistų rekomendacijomis padėti mokiniui integruotis į mokyklos bendruomenę, palaikyti draugystę su bendraamžiais, skatinti bendravimą ir </w:t>
      </w:r>
      <w:r w:rsidRPr="00A061CD">
        <w:rPr>
          <w:rFonts w:asciiTheme="majorBidi" w:hAnsiTheme="majorBidi" w:cstheme="majorBidi"/>
          <w:spacing w:val="-2"/>
          <w:sz w:val="24"/>
          <w:szCs w:val="24"/>
        </w:rPr>
        <w:t>bendradarbiavimą;</w:t>
      </w:r>
    </w:p>
    <w:p w14:paraId="1AF09F66" w14:textId="77777777" w:rsidR="00A061CD" w:rsidRPr="00A061CD" w:rsidRDefault="00A061CD" w:rsidP="00A061CD">
      <w:pPr>
        <w:pStyle w:val="ListParagraph"/>
        <w:numPr>
          <w:ilvl w:val="1"/>
          <w:numId w:val="10"/>
        </w:numPr>
        <w:tabs>
          <w:tab w:val="left" w:pos="1371"/>
        </w:tabs>
        <w:spacing w:line="276" w:lineRule="auto"/>
        <w:ind w:left="1371" w:hanging="650"/>
        <w:contextualSpacing w:val="0"/>
        <w:jc w:val="both"/>
        <w:rPr>
          <w:rFonts w:asciiTheme="majorBidi" w:hAnsiTheme="majorBidi" w:cstheme="majorBidi"/>
          <w:sz w:val="24"/>
          <w:szCs w:val="24"/>
        </w:rPr>
      </w:pPr>
      <w:r w:rsidRPr="00A061CD">
        <w:rPr>
          <w:rFonts w:asciiTheme="majorBidi" w:hAnsiTheme="majorBidi" w:cstheme="majorBidi"/>
          <w:sz w:val="24"/>
          <w:szCs w:val="24"/>
        </w:rPr>
        <w:t>padėti</w:t>
      </w:r>
      <w:r w:rsidRPr="00A061CD">
        <w:rPr>
          <w:rFonts w:asciiTheme="majorBidi" w:hAnsiTheme="majorBidi" w:cstheme="majorBidi"/>
          <w:spacing w:val="-7"/>
          <w:sz w:val="24"/>
          <w:szCs w:val="24"/>
        </w:rPr>
        <w:t xml:space="preserve"> </w:t>
      </w:r>
      <w:r w:rsidRPr="00A061CD">
        <w:rPr>
          <w:rFonts w:asciiTheme="majorBidi" w:hAnsiTheme="majorBidi" w:cstheme="majorBidi"/>
          <w:sz w:val="24"/>
          <w:szCs w:val="24"/>
        </w:rPr>
        <w:t>įgyvendinti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savirūpos</w:t>
      </w:r>
      <w:r w:rsidRPr="00A061CD">
        <w:rPr>
          <w:rFonts w:asciiTheme="majorBidi" w:hAnsiTheme="majorBidi" w:cstheme="majorBidi"/>
          <w:spacing w:val="-5"/>
          <w:sz w:val="24"/>
          <w:szCs w:val="24"/>
        </w:rPr>
        <w:t xml:space="preserve"> </w:t>
      </w:r>
      <w:r w:rsidRPr="00A061CD">
        <w:rPr>
          <w:rFonts w:asciiTheme="majorBidi" w:hAnsiTheme="majorBidi" w:cstheme="majorBidi"/>
          <w:spacing w:val="-2"/>
          <w:sz w:val="24"/>
          <w:szCs w:val="24"/>
        </w:rPr>
        <w:t>planą.</w:t>
      </w:r>
    </w:p>
    <w:p w14:paraId="1C1FBEEF" w14:textId="77777777" w:rsidR="00A061CD" w:rsidRPr="00A061CD" w:rsidRDefault="00A061CD" w:rsidP="00A061CD">
      <w:pPr>
        <w:pStyle w:val="ListParagraph"/>
        <w:numPr>
          <w:ilvl w:val="0"/>
          <w:numId w:val="10"/>
        </w:numPr>
        <w:tabs>
          <w:tab w:val="left" w:pos="1081"/>
        </w:tabs>
        <w:spacing w:line="276" w:lineRule="auto"/>
        <w:ind w:left="1081" w:hanging="360"/>
        <w:contextualSpacing w:val="0"/>
        <w:jc w:val="both"/>
        <w:rPr>
          <w:rFonts w:asciiTheme="majorBidi" w:hAnsiTheme="majorBidi" w:cstheme="majorBidi"/>
          <w:sz w:val="24"/>
          <w:szCs w:val="24"/>
        </w:rPr>
      </w:pPr>
      <w:r w:rsidRPr="00A061CD">
        <w:rPr>
          <w:rFonts w:asciiTheme="majorBidi" w:hAnsiTheme="majorBidi" w:cstheme="majorBidi"/>
          <w:sz w:val="24"/>
          <w:szCs w:val="24"/>
        </w:rPr>
        <w:t>Pagalbos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teikimas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mokiniui</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derinamas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su</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ugdymo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procesu,</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kita</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švietimo</w:t>
      </w:r>
      <w:r w:rsidRPr="00A061CD">
        <w:rPr>
          <w:rFonts w:asciiTheme="majorBidi" w:hAnsiTheme="majorBidi" w:cstheme="majorBidi"/>
          <w:spacing w:val="-1"/>
          <w:sz w:val="24"/>
          <w:szCs w:val="24"/>
        </w:rPr>
        <w:t xml:space="preserve"> </w:t>
      </w:r>
      <w:r w:rsidRPr="00A061CD">
        <w:rPr>
          <w:rFonts w:asciiTheme="majorBidi" w:hAnsiTheme="majorBidi" w:cstheme="majorBidi"/>
          <w:spacing w:val="-2"/>
          <w:sz w:val="24"/>
          <w:szCs w:val="24"/>
        </w:rPr>
        <w:t>pagalba.</w:t>
      </w:r>
    </w:p>
    <w:p w14:paraId="08EC971E" w14:textId="77777777" w:rsidR="00A061CD" w:rsidRPr="00A061CD" w:rsidRDefault="00A061CD" w:rsidP="00A061CD">
      <w:pPr>
        <w:pStyle w:val="BodyText"/>
        <w:spacing w:before="5" w:line="276" w:lineRule="auto"/>
        <w:ind w:left="0" w:firstLine="0"/>
        <w:jc w:val="left"/>
        <w:rPr>
          <w:rFonts w:asciiTheme="majorBidi" w:hAnsiTheme="majorBidi" w:cstheme="majorBidi"/>
        </w:rPr>
      </w:pPr>
    </w:p>
    <w:p w14:paraId="776E0787" w14:textId="77777777" w:rsidR="00A061CD" w:rsidRPr="00A061CD" w:rsidRDefault="00A061CD" w:rsidP="00A061CD">
      <w:pPr>
        <w:pStyle w:val="ListParagraph"/>
        <w:numPr>
          <w:ilvl w:val="0"/>
          <w:numId w:val="2"/>
        </w:numPr>
        <w:tabs>
          <w:tab w:val="left" w:pos="4496"/>
        </w:tabs>
        <w:spacing w:line="276" w:lineRule="auto"/>
        <w:ind w:left="3129" w:right="3267" w:firstLine="948"/>
        <w:contextualSpacing w:val="0"/>
        <w:jc w:val="left"/>
        <w:rPr>
          <w:rFonts w:asciiTheme="majorBidi" w:hAnsiTheme="majorBidi" w:cstheme="majorBidi"/>
          <w:b/>
          <w:sz w:val="24"/>
          <w:szCs w:val="24"/>
        </w:rPr>
      </w:pPr>
      <w:r w:rsidRPr="00A061CD">
        <w:rPr>
          <w:rFonts w:asciiTheme="majorBidi" w:hAnsiTheme="majorBidi" w:cstheme="majorBidi"/>
          <w:b/>
          <w:spacing w:val="-2"/>
          <w:sz w:val="24"/>
          <w:szCs w:val="24"/>
        </w:rPr>
        <w:t xml:space="preserve">SKYRIUS </w:t>
      </w:r>
      <w:r w:rsidRPr="00A061CD">
        <w:rPr>
          <w:rFonts w:asciiTheme="majorBidi" w:hAnsiTheme="majorBidi" w:cstheme="majorBidi"/>
          <w:b/>
          <w:sz w:val="24"/>
          <w:szCs w:val="24"/>
        </w:rPr>
        <w:t>BAIGIAMOSIOS</w:t>
      </w:r>
      <w:r w:rsidRPr="00A061CD">
        <w:rPr>
          <w:rFonts w:asciiTheme="majorBidi" w:hAnsiTheme="majorBidi" w:cstheme="majorBidi"/>
          <w:b/>
          <w:spacing w:val="-15"/>
          <w:sz w:val="24"/>
          <w:szCs w:val="24"/>
        </w:rPr>
        <w:t xml:space="preserve"> </w:t>
      </w:r>
      <w:r w:rsidRPr="00A061CD">
        <w:rPr>
          <w:rFonts w:asciiTheme="majorBidi" w:hAnsiTheme="majorBidi" w:cstheme="majorBidi"/>
          <w:b/>
          <w:sz w:val="24"/>
          <w:szCs w:val="24"/>
        </w:rPr>
        <w:t>NUOSTATOS</w:t>
      </w:r>
    </w:p>
    <w:p w14:paraId="6E463EF6" w14:textId="77777777" w:rsidR="00A061CD" w:rsidRPr="00A061CD" w:rsidRDefault="00A061CD" w:rsidP="00A77457">
      <w:pPr>
        <w:pStyle w:val="ListParagraph"/>
        <w:tabs>
          <w:tab w:val="left" w:pos="4496"/>
        </w:tabs>
        <w:spacing w:line="276" w:lineRule="auto"/>
        <w:ind w:left="4077" w:right="3267"/>
        <w:contextualSpacing w:val="0"/>
        <w:jc w:val="right"/>
        <w:rPr>
          <w:rFonts w:asciiTheme="majorBidi" w:hAnsiTheme="majorBidi" w:cstheme="majorBidi"/>
          <w:b/>
          <w:sz w:val="24"/>
          <w:szCs w:val="24"/>
        </w:rPr>
      </w:pPr>
    </w:p>
    <w:p w14:paraId="5323B7A2" w14:textId="30A534A5" w:rsidR="00A061CD" w:rsidRPr="00A061CD" w:rsidRDefault="00A061CD" w:rsidP="00A061CD">
      <w:pPr>
        <w:pStyle w:val="ListParagraph"/>
        <w:numPr>
          <w:ilvl w:val="0"/>
          <w:numId w:val="10"/>
        </w:numPr>
        <w:tabs>
          <w:tab w:val="left" w:pos="1138"/>
        </w:tabs>
        <w:spacing w:line="276" w:lineRule="auto"/>
        <w:ind w:left="86" w:right="130" w:firstLine="720"/>
        <w:contextualSpacing w:val="0"/>
        <w:jc w:val="both"/>
        <w:rPr>
          <w:rFonts w:asciiTheme="majorBidi" w:hAnsiTheme="majorBidi" w:cstheme="majorBidi"/>
          <w:sz w:val="24"/>
          <w:szCs w:val="24"/>
        </w:rPr>
      </w:pPr>
      <w:r w:rsidRPr="00A061CD">
        <w:rPr>
          <w:rFonts w:asciiTheme="majorBidi" w:hAnsiTheme="majorBidi" w:cstheme="majorBidi"/>
          <w:sz w:val="24"/>
          <w:szCs w:val="24"/>
        </w:rPr>
        <w:t xml:space="preserve"> Jei mokinio tėvai (globėjai, rūpintojai) nebendradarbiauja su mokykla dėl mokiniui reikalingos pagalbos užtikrinimo ir pritaikius visas motyvavimo ir kitas mokiniui ir jo tėvams (globėjams, rūpintojams) skirtas priemones situacija dėl Pagalbos mokiniui užtikrinimo nesikeičia, mokyklos vadovas informuoja</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Valstybės vaiko teisių apsaugos ir</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įvaikinimo tarnybą</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prie</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Socialinės apsaugos</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darbo</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ministerijos</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ar</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jos</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įgaliotą</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teritorinį</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skyrių</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dėl</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vaiko</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teisių</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užtikrinimo</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jo</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teisėtų interesų gauti reikalingą Pagalbą.</w:t>
      </w:r>
    </w:p>
    <w:p w14:paraId="3F8D3B4B" w14:textId="19B75C3B" w:rsidR="00A061CD" w:rsidRPr="00A061CD" w:rsidRDefault="00A061CD" w:rsidP="00A061CD">
      <w:pPr>
        <w:pStyle w:val="ListParagraph"/>
        <w:numPr>
          <w:ilvl w:val="0"/>
          <w:numId w:val="10"/>
        </w:numPr>
        <w:tabs>
          <w:tab w:val="left" w:pos="1138"/>
        </w:tabs>
        <w:spacing w:line="276" w:lineRule="auto"/>
        <w:ind w:left="86" w:right="130" w:firstLine="720"/>
        <w:contextualSpacing w:val="0"/>
        <w:jc w:val="both"/>
        <w:rPr>
          <w:rFonts w:asciiTheme="majorBidi" w:hAnsiTheme="majorBidi" w:cstheme="majorBidi"/>
          <w:sz w:val="24"/>
          <w:szCs w:val="24"/>
        </w:rPr>
      </w:pPr>
      <w:r w:rsidRPr="00A061CD">
        <w:rPr>
          <w:rFonts w:asciiTheme="majorBidi" w:hAnsiTheme="majorBidi" w:cstheme="majorBidi"/>
          <w:sz w:val="24"/>
          <w:szCs w:val="24"/>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įstatymu,</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duomenų</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valdytojų</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patvirtintais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kitais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teisės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aktais,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reglamentuojančiais</w:t>
      </w:r>
      <w:r w:rsidRPr="00A061CD">
        <w:rPr>
          <w:rFonts w:asciiTheme="majorBidi" w:hAnsiTheme="majorBidi" w:cstheme="majorBidi"/>
          <w:spacing w:val="-15"/>
          <w:sz w:val="24"/>
          <w:szCs w:val="24"/>
        </w:rPr>
        <w:t xml:space="preserve"> </w:t>
      </w:r>
      <w:r w:rsidRPr="00A061CD">
        <w:rPr>
          <w:rFonts w:asciiTheme="majorBidi" w:hAnsiTheme="majorBidi" w:cstheme="majorBidi"/>
          <w:sz w:val="24"/>
          <w:szCs w:val="24"/>
        </w:rPr>
        <w:t xml:space="preserve">asmens duomenų </w:t>
      </w:r>
      <w:r w:rsidRPr="00A061CD">
        <w:rPr>
          <w:rFonts w:asciiTheme="majorBidi" w:hAnsiTheme="majorBidi" w:cstheme="majorBidi"/>
          <w:sz w:val="24"/>
          <w:szCs w:val="24"/>
        </w:rPr>
        <w:lastRenderedPageBreak/>
        <w:t>tvarkymą ir teisinę apsaugą. Asmens duomenų tvarkymo tikslas – Pagalbos organizavimo ir</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koordinavimo</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procedūrų</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užtikrinimas.</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Duomenų</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subjektų</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teisės</w:t>
      </w:r>
      <w:r w:rsidRPr="00A061CD">
        <w:rPr>
          <w:rFonts w:asciiTheme="majorBidi" w:hAnsiTheme="majorBidi" w:cstheme="majorBidi"/>
          <w:spacing w:val="80"/>
          <w:sz w:val="24"/>
          <w:szCs w:val="24"/>
        </w:rPr>
        <w:t xml:space="preserve"> </w:t>
      </w:r>
      <w:r w:rsidRPr="00A061CD">
        <w:rPr>
          <w:rFonts w:asciiTheme="majorBidi" w:hAnsiTheme="majorBidi" w:cstheme="majorBidi"/>
          <w:sz w:val="24"/>
          <w:szCs w:val="24"/>
        </w:rPr>
        <w:t>įgyvendinamos</w:t>
      </w:r>
      <w:r w:rsidRPr="00A061CD">
        <w:rPr>
          <w:rFonts w:asciiTheme="majorBidi" w:hAnsiTheme="majorBidi" w:cstheme="majorBidi"/>
          <w:spacing w:val="80"/>
          <w:sz w:val="24"/>
          <w:szCs w:val="24"/>
        </w:rPr>
        <w:t xml:space="preserve"> </w:t>
      </w:r>
      <w:proofErr w:type="spellStart"/>
      <w:r w:rsidRPr="00A061CD">
        <w:rPr>
          <w:rFonts w:asciiTheme="majorBidi" w:hAnsiTheme="majorBidi" w:cstheme="majorBidi"/>
          <w:sz w:val="24"/>
          <w:szCs w:val="24"/>
        </w:rPr>
        <w:t>Bendrojoduomenų</w:t>
      </w:r>
      <w:proofErr w:type="spellEnd"/>
      <w:r w:rsidRPr="00A061CD">
        <w:rPr>
          <w:rFonts w:asciiTheme="majorBidi" w:hAnsiTheme="majorBidi" w:cstheme="majorBidi"/>
          <w:sz w:val="24"/>
          <w:szCs w:val="24"/>
        </w:rPr>
        <w:t xml:space="preserve"> apsaugos reglamento ir duomenų valdytojų, į kuriuos kreipiamasi dėl duomenų subjekto teisių įgyvendinimo, nustatyta tvarka.</w:t>
      </w:r>
    </w:p>
    <w:p w14:paraId="2828742E" w14:textId="371DD253" w:rsidR="00A061CD" w:rsidRPr="00A061CD" w:rsidRDefault="00A061CD" w:rsidP="00A061CD">
      <w:pPr>
        <w:pStyle w:val="ListParagraph"/>
        <w:numPr>
          <w:ilvl w:val="0"/>
          <w:numId w:val="10"/>
        </w:numPr>
        <w:tabs>
          <w:tab w:val="left" w:pos="1284"/>
        </w:tabs>
        <w:spacing w:line="276" w:lineRule="auto"/>
        <w:ind w:left="0" w:right="141" w:firstLine="810"/>
        <w:contextualSpacing w:val="0"/>
        <w:jc w:val="both"/>
        <w:rPr>
          <w:rFonts w:asciiTheme="majorBidi" w:hAnsiTheme="majorBidi" w:cstheme="majorBidi"/>
          <w:sz w:val="24"/>
          <w:szCs w:val="24"/>
        </w:rPr>
      </w:pPr>
      <w:r>
        <w:rPr>
          <w:rFonts w:asciiTheme="majorBidi" w:hAnsiTheme="majorBidi" w:cstheme="majorBidi"/>
          <w:sz w:val="24"/>
          <w:szCs w:val="24"/>
        </w:rPr>
        <w:t>D</w:t>
      </w:r>
      <w:r w:rsidRPr="00A061CD">
        <w:rPr>
          <w:rFonts w:asciiTheme="majorBidi" w:hAnsiTheme="majorBidi" w:cstheme="majorBidi"/>
          <w:sz w:val="24"/>
          <w:szCs w:val="24"/>
        </w:rPr>
        <w:t>okumentai apie Pagalbos gavėjus, jų problemų turinį ir teiktą Pagalbą laikomi konfidencialiais. Mokyklos švietimo</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pagalbos</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specialistai</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atsako</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už</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tinkamą</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šių</w:t>
      </w:r>
      <w:r w:rsidRPr="00A061CD">
        <w:rPr>
          <w:rFonts w:asciiTheme="majorBidi" w:hAnsiTheme="majorBidi" w:cstheme="majorBidi"/>
          <w:spacing w:val="-5"/>
          <w:sz w:val="24"/>
          <w:szCs w:val="24"/>
        </w:rPr>
        <w:t xml:space="preserve"> </w:t>
      </w:r>
      <w:r w:rsidRPr="00A061CD">
        <w:rPr>
          <w:rFonts w:asciiTheme="majorBidi" w:hAnsiTheme="majorBidi" w:cstheme="majorBidi"/>
          <w:sz w:val="24"/>
          <w:szCs w:val="24"/>
        </w:rPr>
        <w:t>dokumentų</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tvarkymą,</w:t>
      </w:r>
      <w:r w:rsidRPr="00A061CD">
        <w:rPr>
          <w:rFonts w:asciiTheme="majorBidi" w:hAnsiTheme="majorBidi" w:cstheme="majorBidi"/>
          <w:spacing w:val="-2"/>
          <w:sz w:val="24"/>
          <w:szCs w:val="24"/>
        </w:rPr>
        <w:t xml:space="preserve"> </w:t>
      </w:r>
      <w:r w:rsidRPr="00A061CD">
        <w:rPr>
          <w:rFonts w:asciiTheme="majorBidi" w:hAnsiTheme="majorBidi" w:cstheme="majorBidi"/>
          <w:sz w:val="24"/>
          <w:szCs w:val="24"/>
        </w:rPr>
        <w:t>saugojimą</w:t>
      </w:r>
      <w:r w:rsidRPr="00A061CD">
        <w:rPr>
          <w:rFonts w:asciiTheme="majorBidi" w:hAnsiTheme="majorBidi" w:cstheme="majorBidi"/>
          <w:spacing w:val="-4"/>
          <w:sz w:val="24"/>
          <w:szCs w:val="24"/>
        </w:rPr>
        <w:t xml:space="preserve"> </w:t>
      </w:r>
      <w:r w:rsidRPr="00A061CD">
        <w:rPr>
          <w:rFonts w:asciiTheme="majorBidi" w:hAnsiTheme="majorBidi" w:cstheme="majorBidi"/>
          <w:sz w:val="24"/>
          <w:szCs w:val="24"/>
        </w:rPr>
        <w:t>ir</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sunaikinimą teisės aktų nustatyta tvarka.</w:t>
      </w:r>
    </w:p>
    <w:p w14:paraId="32FDCA93" w14:textId="77777777" w:rsidR="00A061CD" w:rsidRPr="00A061CD" w:rsidRDefault="00A061CD" w:rsidP="00A061CD">
      <w:pPr>
        <w:pStyle w:val="ListParagraph"/>
        <w:numPr>
          <w:ilvl w:val="0"/>
          <w:numId w:val="10"/>
        </w:numPr>
        <w:tabs>
          <w:tab w:val="left" w:pos="1081"/>
        </w:tabs>
        <w:spacing w:before="1" w:line="276" w:lineRule="auto"/>
        <w:ind w:left="1081" w:hanging="360"/>
        <w:contextualSpacing w:val="0"/>
        <w:jc w:val="both"/>
        <w:rPr>
          <w:rFonts w:asciiTheme="majorBidi" w:hAnsiTheme="majorBidi" w:cstheme="majorBidi"/>
          <w:sz w:val="24"/>
          <w:szCs w:val="24"/>
        </w:rPr>
      </w:pPr>
      <w:r w:rsidRPr="00A061CD">
        <w:rPr>
          <w:rFonts w:asciiTheme="majorBidi" w:hAnsiTheme="majorBidi" w:cstheme="majorBidi"/>
          <w:sz w:val="24"/>
          <w:szCs w:val="24"/>
        </w:rPr>
        <w:t>Aprašas</w:t>
      </w:r>
      <w:r w:rsidRPr="00A061CD">
        <w:rPr>
          <w:rFonts w:asciiTheme="majorBidi" w:hAnsiTheme="majorBidi" w:cstheme="majorBidi"/>
          <w:spacing w:val="-6"/>
          <w:sz w:val="24"/>
          <w:szCs w:val="24"/>
        </w:rPr>
        <w:t xml:space="preserve"> </w:t>
      </w:r>
      <w:r w:rsidRPr="00A061CD">
        <w:rPr>
          <w:rFonts w:asciiTheme="majorBidi" w:hAnsiTheme="majorBidi" w:cstheme="majorBidi"/>
          <w:sz w:val="24"/>
          <w:szCs w:val="24"/>
        </w:rPr>
        <w:t>skelbiamas</w:t>
      </w:r>
      <w:r w:rsidRPr="00A061CD">
        <w:rPr>
          <w:rFonts w:asciiTheme="majorBidi" w:hAnsiTheme="majorBidi" w:cstheme="majorBidi"/>
          <w:spacing w:val="-1"/>
          <w:sz w:val="24"/>
          <w:szCs w:val="24"/>
        </w:rPr>
        <w:t xml:space="preserve"> </w:t>
      </w:r>
      <w:r w:rsidRPr="00A061CD">
        <w:rPr>
          <w:rFonts w:asciiTheme="majorBidi" w:hAnsiTheme="majorBidi" w:cstheme="majorBidi"/>
          <w:sz w:val="24"/>
          <w:szCs w:val="24"/>
        </w:rPr>
        <w:t>gimnazijos</w:t>
      </w:r>
      <w:r w:rsidRPr="00A061CD">
        <w:rPr>
          <w:rFonts w:asciiTheme="majorBidi" w:hAnsiTheme="majorBidi" w:cstheme="majorBidi"/>
          <w:spacing w:val="-3"/>
          <w:sz w:val="24"/>
          <w:szCs w:val="24"/>
        </w:rPr>
        <w:t xml:space="preserve"> </w:t>
      </w:r>
      <w:r w:rsidRPr="00A061CD">
        <w:rPr>
          <w:rFonts w:asciiTheme="majorBidi" w:hAnsiTheme="majorBidi" w:cstheme="majorBidi"/>
          <w:sz w:val="24"/>
          <w:szCs w:val="24"/>
        </w:rPr>
        <w:t>interneto</w:t>
      </w:r>
      <w:r w:rsidRPr="00A061CD">
        <w:rPr>
          <w:rFonts w:asciiTheme="majorBidi" w:hAnsiTheme="majorBidi" w:cstheme="majorBidi"/>
          <w:spacing w:val="-2"/>
          <w:sz w:val="24"/>
          <w:szCs w:val="24"/>
        </w:rPr>
        <w:t xml:space="preserve"> svetainėje.</w:t>
      </w:r>
    </w:p>
    <w:p w14:paraId="2A8181E8" w14:textId="77777777" w:rsidR="00A061CD" w:rsidRDefault="00A061CD" w:rsidP="00EC3EC0">
      <w:pPr>
        <w:tabs>
          <w:tab w:val="left" w:pos="1251"/>
        </w:tabs>
        <w:spacing w:line="276" w:lineRule="auto"/>
        <w:ind w:right="136"/>
        <w:jc w:val="both"/>
        <w:rPr>
          <w:rFonts w:asciiTheme="majorBidi" w:hAnsiTheme="majorBidi" w:cstheme="majorBidi"/>
          <w:sz w:val="24"/>
          <w:szCs w:val="24"/>
        </w:rPr>
      </w:pPr>
    </w:p>
    <w:p w14:paraId="4AF74B01" w14:textId="555537E9" w:rsidR="00A85E45" w:rsidRPr="00A061CD" w:rsidRDefault="00A061CD" w:rsidP="00A061CD">
      <w:pPr>
        <w:tabs>
          <w:tab w:val="left" w:pos="1251"/>
        </w:tabs>
        <w:spacing w:line="276" w:lineRule="auto"/>
        <w:ind w:right="136"/>
        <w:jc w:val="center"/>
        <w:rPr>
          <w:rFonts w:asciiTheme="majorBidi" w:hAnsiTheme="majorBidi" w:cstheme="majorBidi"/>
          <w:sz w:val="24"/>
          <w:szCs w:val="24"/>
        </w:rPr>
      </w:pPr>
      <w:r>
        <w:rPr>
          <w:rFonts w:asciiTheme="majorBidi" w:hAnsiTheme="majorBidi" w:cstheme="majorBidi"/>
          <w:sz w:val="24"/>
          <w:szCs w:val="24"/>
        </w:rPr>
        <w:t>____________________</w:t>
      </w:r>
    </w:p>
    <w:sectPr w:rsidR="00A85E45" w:rsidRPr="00A061CD" w:rsidSect="00A85E45">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1A6"/>
    <w:multiLevelType w:val="multilevel"/>
    <w:tmpl w:val="00E2574A"/>
    <w:lvl w:ilvl="0">
      <w:start w:val="1"/>
      <w:numFmt w:val="decimal"/>
      <w:lvlText w:val="%1."/>
      <w:lvlJc w:val="left"/>
      <w:pPr>
        <w:ind w:left="2" w:hanging="25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44" w:hanging="42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 w:hanging="76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260" w:hanging="766"/>
      </w:pPr>
      <w:rPr>
        <w:rFonts w:hint="default"/>
        <w:lang w:val="lt-LT" w:eastAsia="en-US" w:bidi="ar-SA"/>
      </w:rPr>
    </w:lvl>
    <w:lvl w:ilvl="4">
      <w:numFmt w:val="bullet"/>
      <w:lvlText w:val="•"/>
      <w:lvlJc w:val="left"/>
      <w:pPr>
        <w:ind w:left="1440" w:hanging="766"/>
      </w:pPr>
      <w:rPr>
        <w:rFonts w:hint="default"/>
        <w:lang w:val="lt-LT" w:eastAsia="en-US" w:bidi="ar-SA"/>
      </w:rPr>
    </w:lvl>
    <w:lvl w:ilvl="5">
      <w:numFmt w:val="bullet"/>
      <w:lvlText w:val="•"/>
      <w:lvlJc w:val="left"/>
      <w:pPr>
        <w:ind w:left="2710" w:hanging="766"/>
      </w:pPr>
      <w:rPr>
        <w:rFonts w:hint="default"/>
        <w:lang w:val="lt-LT" w:eastAsia="en-US" w:bidi="ar-SA"/>
      </w:rPr>
    </w:lvl>
    <w:lvl w:ilvl="6">
      <w:numFmt w:val="bullet"/>
      <w:lvlText w:val="•"/>
      <w:lvlJc w:val="left"/>
      <w:pPr>
        <w:ind w:left="3980" w:hanging="766"/>
      </w:pPr>
      <w:rPr>
        <w:rFonts w:hint="default"/>
        <w:lang w:val="lt-LT" w:eastAsia="en-US" w:bidi="ar-SA"/>
      </w:rPr>
    </w:lvl>
    <w:lvl w:ilvl="7">
      <w:numFmt w:val="bullet"/>
      <w:lvlText w:val="•"/>
      <w:lvlJc w:val="left"/>
      <w:pPr>
        <w:ind w:left="5250" w:hanging="766"/>
      </w:pPr>
      <w:rPr>
        <w:rFonts w:hint="default"/>
        <w:lang w:val="lt-LT" w:eastAsia="en-US" w:bidi="ar-SA"/>
      </w:rPr>
    </w:lvl>
    <w:lvl w:ilvl="8">
      <w:numFmt w:val="bullet"/>
      <w:lvlText w:val="•"/>
      <w:lvlJc w:val="left"/>
      <w:pPr>
        <w:ind w:left="6520" w:hanging="766"/>
      </w:pPr>
      <w:rPr>
        <w:rFonts w:hint="default"/>
        <w:lang w:val="lt-LT" w:eastAsia="en-US" w:bidi="ar-SA"/>
      </w:rPr>
    </w:lvl>
  </w:abstractNum>
  <w:abstractNum w:abstractNumId="1" w15:restartNumberingAfterBreak="0">
    <w:nsid w:val="158365C3"/>
    <w:multiLevelType w:val="multilevel"/>
    <w:tmpl w:val="6AD869D0"/>
    <w:lvl w:ilvl="0">
      <w:start w:val="25"/>
      <w:numFmt w:val="decimal"/>
      <w:lvlText w:val="%1."/>
      <w:lvlJc w:val="left"/>
      <w:pPr>
        <w:ind w:left="660" w:hanging="660"/>
      </w:pPr>
      <w:rPr>
        <w:rFonts w:hint="default"/>
      </w:rPr>
    </w:lvl>
    <w:lvl w:ilvl="1">
      <w:start w:val="1"/>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17C92AC9"/>
    <w:multiLevelType w:val="hybridMultilevel"/>
    <w:tmpl w:val="19787ADE"/>
    <w:lvl w:ilvl="0" w:tplc="209C7C2C">
      <w:start w:val="2"/>
      <w:numFmt w:val="upperRoman"/>
      <w:lvlText w:val="%1"/>
      <w:lvlJc w:val="left"/>
      <w:pPr>
        <w:ind w:left="4411" w:hanging="248"/>
        <w:jc w:val="right"/>
      </w:pPr>
      <w:rPr>
        <w:rFonts w:ascii="Times New Roman" w:eastAsia="Times New Roman" w:hAnsi="Times New Roman" w:cs="Times New Roman" w:hint="default"/>
        <w:b/>
        <w:bCs/>
        <w:i w:val="0"/>
        <w:iCs w:val="0"/>
        <w:spacing w:val="0"/>
        <w:w w:val="100"/>
        <w:sz w:val="24"/>
        <w:szCs w:val="24"/>
        <w:lang w:val="lt-LT" w:eastAsia="en-US" w:bidi="ar-SA"/>
      </w:rPr>
    </w:lvl>
    <w:lvl w:ilvl="1" w:tplc="112AD35C">
      <w:numFmt w:val="bullet"/>
      <w:lvlText w:val="•"/>
      <w:lvlJc w:val="left"/>
      <w:pPr>
        <w:ind w:left="4956" w:hanging="248"/>
      </w:pPr>
      <w:rPr>
        <w:rFonts w:hint="default"/>
        <w:lang w:val="lt-LT" w:eastAsia="en-US" w:bidi="ar-SA"/>
      </w:rPr>
    </w:lvl>
    <w:lvl w:ilvl="2" w:tplc="2DCEC4AE">
      <w:numFmt w:val="bullet"/>
      <w:lvlText w:val="•"/>
      <w:lvlJc w:val="left"/>
      <w:pPr>
        <w:ind w:left="5492" w:hanging="248"/>
      </w:pPr>
      <w:rPr>
        <w:rFonts w:hint="default"/>
        <w:lang w:val="lt-LT" w:eastAsia="en-US" w:bidi="ar-SA"/>
      </w:rPr>
    </w:lvl>
    <w:lvl w:ilvl="3" w:tplc="E3140A28">
      <w:numFmt w:val="bullet"/>
      <w:lvlText w:val="•"/>
      <w:lvlJc w:val="left"/>
      <w:pPr>
        <w:ind w:left="6028" w:hanging="248"/>
      </w:pPr>
      <w:rPr>
        <w:rFonts w:hint="default"/>
        <w:lang w:val="lt-LT" w:eastAsia="en-US" w:bidi="ar-SA"/>
      </w:rPr>
    </w:lvl>
    <w:lvl w:ilvl="4" w:tplc="F83A7E62">
      <w:numFmt w:val="bullet"/>
      <w:lvlText w:val="•"/>
      <w:lvlJc w:val="left"/>
      <w:pPr>
        <w:ind w:left="6564" w:hanging="248"/>
      </w:pPr>
      <w:rPr>
        <w:rFonts w:hint="default"/>
        <w:lang w:val="lt-LT" w:eastAsia="en-US" w:bidi="ar-SA"/>
      </w:rPr>
    </w:lvl>
    <w:lvl w:ilvl="5" w:tplc="1C9281DE">
      <w:numFmt w:val="bullet"/>
      <w:lvlText w:val="•"/>
      <w:lvlJc w:val="left"/>
      <w:pPr>
        <w:ind w:left="7100" w:hanging="248"/>
      </w:pPr>
      <w:rPr>
        <w:rFonts w:hint="default"/>
        <w:lang w:val="lt-LT" w:eastAsia="en-US" w:bidi="ar-SA"/>
      </w:rPr>
    </w:lvl>
    <w:lvl w:ilvl="6" w:tplc="91167690">
      <w:numFmt w:val="bullet"/>
      <w:lvlText w:val="•"/>
      <w:lvlJc w:val="left"/>
      <w:pPr>
        <w:ind w:left="7636" w:hanging="248"/>
      </w:pPr>
      <w:rPr>
        <w:rFonts w:hint="default"/>
        <w:lang w:val="lt-LT" w:eastAsia="en-US" w:bidi="ar-SA"/>
      </w:rPr>
    </w:lvl>
    <w:lvl w:ilvl="7" w:tplc="DC3A3FE2">
      <w:numFmt w:val="bullet"/>
      <w:lvlText w:val="•"/>
      <w:lvlJc w:val="left"/>
      <w:pPr>
        <w:ind w:left="8172" w:hanging="248"/>
      </w:pPr>
      <w:rPr>
        <w:rFonts w:hint="default"/>
        <w:lang w:val="lt-LT" w:eastAsia="en-US" w:bidi="ar-SA"/>
      </w:rPr>
    </w:lvl>
    <w:lvl w:ilvl="8" w:tplc="39AAB2FE">
      <w:numFmt w:val="bullet"/>
      <w:lvlText w:val="•"/>
      <w:lvlJc w:val="left"/>
      <w:pPr>
        <w:ind w:left="8709" w:hanging="248"/>
      </w:pPr>
      <w:rPr>
        <w:rFonts w:hint="default"/>
        <w:lang w:val="lt-LT" w:eastAsia="en-US" w:bidi="ar-SA"/>
      </w:rPr>
    </w:lvl>
  </w:abstractNum>
  <w:abstractNum w:abstractNumId="3" w15:restartNumberingAfterBreak="0">
    <w:nsid w:val="27186CC8"/>
    <w:multiLevelType w:val="multilevel"/>
    <w:tmpl w:val="0462725A"/>
    <w:lvl w:ilvl="0">
      <w:start w:val="18"/>
      <w:numFmt w:val="decimal"/>
      <w:lvlText w:val="%1."/>
      <w:lvlJc w:val="left"/>
      <w:pPr>
        <w:ind w:left="660" w:hanging="660"/>
      </w:pPr>
      <w:rPr>
        <w:rFonts w:hint="default"/>
      </w:rPr>
    </w:lvl>
    <w:lvl w:ilvl="1">
      <w:start w:val="1"/>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273C55E9"/>
    <w:multiLevelType w:val="multilevel"/>
    <w:tmpl w:val="25D6E878"/>
    <w:lvl w:ilvl="0">
      <w:start w:val="25"/>
      <w:numFmt w:val="decimal"/>
      <w:lvlText w:val="%1."/>
      <w:lvlJc w:val="left"/>
      <w:pPr>
        <w:ind w:left="660" w:hanging="660"/>
      </w:pPr>
      <w:rPr>
        <w:rFonts w:hint="default"/>
      </w:rPr>
    </w:lvl>
    <w:lvl w:ilvl="1">
      <w:start w:val="2"/>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39BE707E"/>
    <w:multiLevelType w:val="hybridMultilevel"/>
    <w:tmpl w:val="E9483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14B73"/>
    <w:multiLevelType w:val="multilevel"/>
    <w:tmpl w:val="655C00AA"/>
    <w:lvl w:ilvl="0">
      <w:start w:val="1"/>
      <w:numFmt w:val="decimal"/>
      <w:lvlText w:val="%1."/>
      <w:lvlJc w:val="left"/>
      <w:pPr>
        <w:ind w:left="246" w:hanging="48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1" w:hanging="42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80" w:hanging="425"/>
      </w:pPr>
      <w:rPr>
        <w:rFonts w:hint="default"/>
        <w:lang w:val="lt-LT" w:eastAsia="en-US" w:bidi="ar-SA"/>
      </w:rPr>
    </w:lvl>
    <w:lvl w:ilvl="3">
      <w:numFmt w:val="bullet"/>
      <w:lvlText w:val="•"/>
      <w:lvlJc w:val="left"/>
      <w:pPr>
        <w:ind w:left="1140" w:hanging="425"/>
      </w:pPr>
      <w:rPr>
        <w:rFonts w:hint="default"/>
        <w:lang w:val="lt-LT" w:eastAsia="en-US" w:bidi="ar-SA"/>
      </w:rPr>
    </w:lvl>
    <w:lvl w:ilvl="4">
      <w:numFmt w:val="bullet"/>
      <w:lvlText w:val="•"/>
      <w:lvlJc w:val="left"/>
      <w:pPr>
        <w:ind w:left="2374" w:hanging="425"/>
      </w:pPr>
      <w:rPr>
        <w:rFonts w:hint="default"/>
        <w:lang w:val="lt-LT" w:eastAsia="en-US" w:bidi="ar-SA"/>
      </w:rPr>
    </w:lvl>
    <w:lvl w:ilvl="5">
      <w:numFmt w:val="bullet"/>
      <w:lvlText w:val="•"/>
      <w:lvlJc w:val="left"/>
      <w:pPr>
        <w:ind w:left="3608" w:hanging="425"/>
      </w:pPr>
      <w:rPr>
        <w:rFonts w:hint="default"/>
        <w:lang w:val="lt-LT" w:eastAsia="en-US" w:bidi="ar-SA"/>
      </w:rPr>
    </w:lvl>
    <w:lvl w:ilvl="6">
      <w:numFmt w:val="bullet"/>
      <w:lvlText w:val="•"/>
      <w:lvlJc w:val="left"/>
      <w:pPr>
        <w:ind w:left="4843" w:hanging="425"/>
      </w:pPr>
      <w:rPr>
        <w:rFonts w:hint="default"/>
        <w:lang w:val="lt-LT" w:eastAsia="en-US" w:bidi="ar-SA"/>
      </w:rPr>
    </w:lvl>
    <w:lvl w:ilvl="7">
      <w:numFmt w:val="bullet"/>
      <w:lvlText w:val="•"/>
      <w:lvlJc w:val="left"/>
      <w:pPr>
        <w:ind w:left="6077" w:hanging="425"/>
      </w:pPr>
      <w:rPr>
        <w:rFonts w:hint="default"/>
        <w:lang w:val="lt-LT" w:eastAsia="en-US" w:bidi="ar-SA"/>
      </w:rPr>
    </w:lvl>
    <w:lvl w:ilvl="8">
      <w:numFmt w:val="bullet"/>
      <w:lvlText w:val="•"/>
      <w:lvlJc w:val="left"/>
      <w:pPr>
        <w:ind w:left="7312" w:hanging="425"/>
      </w:pPr>
      <w:rPr>
        <w:rFonts w:hint="default"/>
        <w:lang w:val="lt-LT" w:eastAsia="en-US" w:bidi="ar-SA"/>
      </w:rPr>
    </w:lvl>
  </w:abstractNum>
  <w:abstractNum w:abstractNumId="7" w15:restartNumberingAfterBreak="0">
    <w:nsid w:val="4D881DF6"/>
    <w:multiLevelType w:val="multilevel"/>
    <w:tmpl w:val="6136B28E"/>
    <w:lvl w:ilvl="0">
      <w:start w:val="19"/>
      <w:numFmt w:val="decimal"/>
      <w:lvlText w:val="%1."/>
      <w:lvlJc w:val="left"/>
      <w:pPr>
        <w:ind w:left="660" w:hanging="660"/>
      </w:pPr>
      <w:rPr>
        <w:rFonts w:hint="default"/>
      </w:rPr>
    </w:lvl>
    <w:lvl w:ilvl="1">
      <w:start w:val="1"/>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55804C82"/>
    <w:multiLevelType w:val="multilevel"/>
    <w:tmpl w:val="B6D82A32"/>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CD4FCA"/>
    <w:multiLevelType w:val="multilevel"/>
    <w:tmpl w:val="97F290DC"/>
    <w:lvl w:ilvl="0">
      <w:start w:val="27"/>
      <w:numFmt w:val="decimal"/>
      <w:lvlText w:val="%1."/>
      <w:lvlJc w:val="left"/>
      <w:pPr>
        <w:ind w:left="660" w:hanging="660"/>
      </w:pPr>
      <w:rPr>
        <w:rFonts w:hint="default"/>
      </w:rPr>
    </w:lvl>
    <w:lvl w:ilvl="1">
      <w:start w:val="2"/>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16cid:durableId="72433351">
    <w:abstractNumId w:val="6"/>
  </w:num>
  <w:num w:numId="2" w16cid:durableId="1721052564">
    <w:abstractNumId w:val="2"/>
  </w:num>
  <w:num w:numId="3" w16cid:durableId="1914201426">
    <w:abstractNumId w:val="0"/>
  </w:num>
  <w:num w:numId="4" w16cid:durableId="458884450">
    <w:abstractNumId w:val="5"/>
  </w:num>
  <w:num w:numId="5" w16cid:durableId="592399240">
    <w:abstractNumId w:val="3"/>
  </w:num>
  <w:num w:numId="6" w16cid:durableId="1422531752">
    <w:abstractNumId w:val="7"/>
  </w:num>
  <w:num w:numId="7" w16cid:durableId="1515412925">
    <w:abstractNumId w:val="1"/>
  </w:num>
  <w:num w:numId="8" w16cid:durableId="1775980974">
    <w:abstractNumId w:val="4"/>
  </w:num>
  <w:num w:numId="9" w16cid:durableId="1836065805">
    <w:abstractNumId w:val="9"/>
  </w:num>
  <w:num w:numId="10" w16cid:durableId="570314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45"/>
    <w:rsid w:val="004F4844"/>
    <w:rsid w:val="00603DA9"/>
    <w:rsid w:val="00983B46"/>
    <w:rsid w:val="00A061CD"/>
    <w:rsid w:val="00A34C34"/>
    <w:rsid w:val="00A77457"/>
    <w:rsid w:val="00A85E45"/>
    <w:rsid w:val="00EC3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37FC"/>
  <w15:chartTrackingRefBased/>
  <w15:docId w15:val="{7AE43A43-A1B7-4242-8353-AEB60502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45"/>
    <w:pPr>
      <w:widowControl w:val="0"/>
      <w:autoSpaceDE w:val="0"/>
      <w:autoSpaceDN w:val="0"/>
      <w:spacing w:after="0" w:line="240" w:lineRule="auto"/>
    </w:pPr>
    <w:rPr>
      <w:rFonts w:ascii="Times New Roman" w:eastAsia="Times New Roman" w:hAnsi="Times New Roman" w:cs="Times New Roman"/>
      <w:kern w:val="0"/>
      <w:sz w:val="22"/>
      <w:szCs w:val="22"/>
      <w:lang w:val="lt-LT"/>
      <w14:ligatures w14:val="none"/>
    </w:rPr>
  </w:style>
  <w:style w:type="paragraph" w:styleId="Heading1">
    <w:name w:val="heading 1"/>
    <w:basedOn w:val="Normal"/>
    <w:next w:val="Normal"/>
    <w:link w:val="Heading1Char"/>
    <w:uiPriority w:val="9"/>
    <w:qFormat/>
    <w:rsid w:val="00A85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E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45"/>
    <w:rPr>
      <w:rFonts w:eastAsiaTheme="majorEastAsia" w:cstheme="majorBidi"/>
      <w:color w:val="272727" w:themeColor="text1" w:themeTint="D8"/>
    </w:rPr>
  </w:style>
  <w:style w:type="paragraph" w:styleId="Title">
    <w:name w:val="Title"/>
    <w:basedOn w:val="Normal"/>
    <w:next w:val="Normal"/>
    <w:link w:val="TitleChar"/>
    <w:uiPriority w:val="10"/>
    <w:qFormat/>
    <w:rsid w:val="00A85E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45"/>
    <w:pPr>
      <w:spacing w:before="160"/>
      <w:jc w:val="center"/>
    </w:pPr>
    <w:rPr>
      <w:i/>
      <w:iCs/>
      <w:color w:val="404040" w:themeColor="text1" w:themeTint="BF"/>
    </w:rPr>
  </w:style>
  <w:style w:type="character" w:customStyle="1" w:styleId="QuoteChar">
    <w:name w:val="Quote Char"/>
    <w:basedOn w:val="DefaultParagraphFont"/>
    <w:link w:val="Quote"/>
    <w:uiPriority w:val="29"/>
    <w:rsid w:val="00A85E45"/>
    <w:rPr>
      <w:i/>
      <w:iCs/>
      <w:color w:val="404040" w:themeColor="text1" w:themeTint="BF"/>
    </w:rPr>
  </w:style>
  <w:style w:type="paragraph" w:styleId="ListParagraph">
    <w:name w:val="List Paragraph"/>
    <w:basedOn w:val="Normal"/>
    <w:uiPriority w:val="1"/>
    <w:qFormat/>
    <w:rsid w:val="00A85E45"/>
    <w:pPr>
      <w:ind w:left="720"/>
      <w:contextualSpacing/>
    </w:pPr>
  </w:style>
  <w:style w:type="character" w:styleId="IntenseEmphasis">
    <w:name w:val="Intense Emphasis"/>
    <w:basedOn w:val="DefaultParagraphFont"/>
    <w:uiPriority w:val="21"/>
    <w:qFormat/>
    <w:rsid w:val="00A85E45"/>
    <w:rPr>
      <w:i/>
      <w:iCs/>
      <w:color w:val="0F4761" w:themeColor="accent1" w:themeShade="BF"/>
    </w:rPr>
  </w:style>
  <w:style w:type="paragraph" w:styleId="IntenseQuote">
    <w:name w:val="Intense Quote"/>
    <w:basedOn w:val="Normal"/>
    <w:next w:val="Normal"/>
    <w:link w:val="IntenseQuoteChar"/>
    <w:uiPriority w:val="30"/>
    <w:qFormat/>
    <w:rsid w:val="00A85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45"/>
    <w:rPr>
      <w:i/>
      <w:iCs/>
      <w:color w:val="0F4761" w:themeColor="accent1" w:themeShade="BF"/>
    </w:rPr>
  </w:style>
  <w:style w:type="character" w:styleId="IntenseReference">
    <w:name w:val="Intense Reference"/>
    <w:basedOn w:val="DefaultParagraphFont"/>
    <w:uiPriority w:val="32"/>
    <w:qFormat/>
    <w:rsid w:val="00A85E45"/>
    <w:rPr>
      <w:b/>
      <w:bCs/>
      <w:smallCaps/>
      <w:color w:val="0F4761" w:themeColor="accent1" w:themeShade="BF"/>
      <w:spacing w:val="5"/>
    </w:rPr>
  </w:style>
  <w:style w:type="paragraph" w:styleId="BodyText">
    <w:name w:val="Body Text"/>
    <w:basedOn w:val="Normal"/>
    <w:link w:val="BodyTextChar"/>
    <w:uiPriority w:val="1"/>
    <w:qFormat/>
    <w:rsid w:val="00A85E45"/>
    <w:pPr>
      <w:ind w:left="282" w:firstLine="566"/>
      <w:jc w:val="both"/>
    </w:pPr>
    <w:rPr>
      <w:sz w:val="24"/>
      <w:szCs w:val="24"/>
    </w:rPr>
  </w:style>
  <w:style w:type="character" w:customStyle="1" w:styleId="BodyTextChar">
    <w:name w:val="Body Text Char"/>
    <w:basedOn w:val="DefaultParagraphFont"/>
    <w:link w:val="BodyText"/>
    <w:uiPriority w:val="1"/>
    <w:rsid w:val="00A85E45"/>
    <w:rPr>
      <w:rFonts w:ascii="Times New Roman" w:eastAsia="Times New Roman" w:hAnsi="Times New Roman" w:cs="Times New Roman"/>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Aponaitė</dc:creator>
  <cp:keywords/>
  <dc:description/>
  <cp:lastModifiedBy>Vilma Aponaitė</cp:lastModifiedBy>
  <cp:revision>2</cp:revision>
  <dcterms:created xsi:type="dcterms:W3CDTF">2025-08-28T19:44:00Z</dcterms:created>
  <dcterms:modified xsi:type="dcterms:W3CDTF">2025-08-31T20:44:00Z</dcterms:modified>
</cp:coreProperties>
</file>